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E554" w14:textId="77777777" w:rsidR="00CE14EE" w:rsidRPr="006931DB" w:rsidRDefault="007341AF" w:rsidP="00396D05">
      <w:pPr>
        <w:spacing w:before="79"/>
        <w:ind w:left="851"/>
        <w:rPr>
          <w:b/>
          <w:bCs/>
          <w:sz w:val="36"/>
        </w:rPr>
      </w:pPr>
      <w:r w:rsidRPr="006931DB">
        <w:rPr>
          <w:b/>
          <w:bCs/>
          <w:sz w:val="36"/>
        </w:rPr>
        <w:t>CHIGWELL ROW INFANT SCHOOL</w:t>
      </w:r>
    </w:p>
    <w:p w14:paraId="6EC78A0D" w14:textId="77777777" w:rsidR="006931DB" w:rsidRDefault="006931DB" w:rsidP="00396D05">
      <w:pPr>
        <w:spacing w:before="79"/>
        <w:ind w:left="851"/>
        <w:rPr>
          <w:sz w:val="36"/>
        </w:rPr>
      </w:pPr>
      <w:r>
        <w:rPr>
          <w:noProof/>
        </w:rPr>
        <w:drawing>
          <wp:anchor distT="0" distB="0" distL="114300" distR="114300" simplePos="0" relativeHeight="251658240" behindDoc="0" locked="0" layoutInCell="1" allowOverlap="1" wp14:anchorId="2910A3E6" wp14:editId="7E6C82FF">
            <wp:simplePos x="0" y="0"/>
            <wp:positionH relativeFrom="margin">
              <wp:posOffset>2110105</wp:posOffset>
            </wp:positionH>
            <wp:positionV relativeFrom="margin">
              <wp:posOffset>532977</wp:posOffset>
            </wp:positionV>
            <wp:extent cx="1056640" cy="1099185"/>
            <wp:effectExtent l="0" t="0" r="0" b="0"/>
            <wp:wrapSquare wrapText="bothSides"/>
            <wp:docPr id="4" name="Picture 4" descr="Chigwell Row logo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gwell Row logo l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640" cy="1099185"/>
                    </a:xfrm>
                    <a:prstGeom prst="rect">
                      <a:avLst/>
                    </a:prstGeom>
                    <a:noFill/>
                    <a:ln>
                      <a:noFill/>
                    </a:ln>
                  </pic:spPr>
                </pic:pic>
              </a:graphicData>
            </a:graphic>
          </wp:anchor>
        </w:drawing>
      </w:r>
    </w:p>
    <w:p w14:paraId="7807F9F3" w14:textId="77777777" w:rsidR="00CE14EE" w:rsidRDefault="00CE14EE" w:rsidP="00396D05">
      <w:pPr>
        <w:pStyle w:val="BodyText"/>
        <w:spacing w:before="4"/>
        <w:ind w:left="851"/>
        <w:rPr>
          <w:sz w:val="64"/>
        </w:rPr>
      </w:pPr>
    </w:p>
    <w:p w14:paraId="650CC866" w14:textId="77777777" w:rsidR="006931DB" w:rsidRDefault="006931DB" w:rsidP="00396D05">
      <w:pPr>
        <w:pStyle w:val="Heading1"/>
        <w:spacing w:before="1"/>
        <w:ind w:left="851"/>
      </w:pPr>
    </w:p>
    <w:p w14:paraId="3670EB43" w14:textId="77777777" w:rsidR="006931DB" w:rsidRDefault="006931DB" w:rsidP="00396D05">
      <w:pPr>
        <w:pStyle w:val="Heading1"/>
        <w:spacing w:before="1"/>
        <w:ind w:left="851"/>
      </w:pPr>
    </w:p>
    <w:p w14:paraId="24FE4CFF" w14:textId="77777777" w:rsidR="006931DB" w:rsidRDefault="006931DB" w:rsidP="00396D05">
      <w:pPr>
        <w:pStyle w:val="Heading1"/>
        <w:spacing w:before="1"/>
        <w:ind w:left="851"/>
      </w:pPr>
    </w:p>
    <w:p w14:paraId="4ADC9C71" w14:textId="77777777" w:rsidR="00CE14EE" w:rsidRPr="006931DB" w:rsidRDefault="007341AF" w:rsidP="00396D05">
      <w:pPr>
        <w:pStyle w:val="Heading1"/>
        <w:spacing w:before="1"/>
        <w:ind w:left="851"/>
      </w:pPr>
      <w:r>
        <w:t>Special Educational Needs and/or Disability (SEND)</w:t>
      </w:r>
      <w:r w:rsidR="006931DB">
        <w:t xml:space="preserve"> </w:t>
      </w:r>
      <w:r>
        <w:t>Policy</w:t>
      </w:r>
    </w:p>
    <w:p w14:paraId="0C6A71AC" w14:textId="77777777" w:rsidR="00CE14EE" w:rsidRDefault="00CE14EE" w:rsidP="00396D05">
      <w:pPr>
        <w:pStyle w:val="BodyText"/>
        <w:spacing w:before="12"/>
        <w:ind w:left="851"/>
        <w:rPr>
          <w:b/>
          <w:sz w:val="27"/>
        </w:rPr>
      </w:pPr>
    </w:p>
    <w:p w14:paraId="6A97860F" w14:textId="77777777" w:rsidR="00CE14EE" w:rsidRDefault="007341AF" w:rsidP="00396D05">
      <w:pPr>
        <w:pStyle w:val="Heading2"/>
        <w:spacing w:before="1"/>
        <w:ind w:left="851"/>
      </w:pPr>
      <w:r>
        <w:t>Introduction</w:t>
      </w:r>
    </w:p>
    <w:p w14:paraId="51FEDE97" w14:textId="77777777" w:rsidR="00CE14EE" w:rsidRDefault="007341AF" w:rsidP="00396D05">
      <w:pPr>
        <w:pStyle w:val="BodyText"/>
        <w:spacing w:before="3" w:line="237" w:lineRule="auto"/>
        <w:ind w:left="851" w:right="116"/>
      </w:pPr>
      <w:r>
        <w:t>Our school policy follows the 201</w:t>
      </w:r>
      <w:r w:rsidR="006931DB">
        <w:t>5</w:t>
      </w:r>
      <w:r>
        <w:t xml:space="preserve"> Special Educational Needs Code of Practice. We consider that a child has Special Educational Needs and/or a Disability (SEND) if:</w:t>
      </w:r>
    </w:p>
    <w:p w14:paraId="39AE2B56" w14:textId="77777777" w:rsidR="00CE14EE" w:rsidRDefault="007341AF" w:rsidP="00396D05">
      <w:pPr>
        <w:pStyle w:val="ListParagraph"/>
        <w:numPr>
          <w:ilvl w:val="0"/>
          <w:numId w:val="3"/>
        </w:numPr>
        <w:tabs>
          <w:tab w:val="left" w:pos="841"/>
        </w:tabs>
        <w:spacing w:before="4"/>
        <w:ind w:left="851" w:right="118"/>
        <w:rPr>
          <w:sz w:val="24"/>
        </w:rPr>
      </w:pPr>
      <w:r>
        <w:rPr>
          <w:sz w:val="24"/>
        </w:rPr>
        <w:t>they</w:t>
      </w:r>
      <w:r>
        <w:rPr>
          <w:spacing w:val="-20"/>
          <w:sz w:val="24"/>
        </w:rPr>
        <w:t xml:space="preserve"> </w:t>
      </w:r>
      <w:r>
        <w:rPr>
          <w:sz w:val="24"/>
        </w:rPr>
        <w:t>have</w:t>
      </w:r>
      <w:r>
        <w:rPr>
          <w:spacing w:val="-21"/>
          <w:sz w:val="24"/>
        </w:rPr>
        <w:t xml:space="preserve"> </w:t>
      </w:r>
      <w:r>
        <w:rPr>
          <w:sz w:val="24"/>
        </w:rPr>
        <w:t>greater</w:t>
      </w:r>
      <w:r>
        <w:rPr>
          <w:spacing w:val="-20"/>
          <w:sz w:val="24"/>
        </w:rPr>
        <w:t xml:space="preserve"> </w:t>
      </w:r>
      <w:r>
        <w:rPr>
          <w:sz w:val="24"/>
        </w:rPr>
        <w:t>difficulty</w:t>
      </w:r>
      <w:r>
        <w:rPr>
          <w:spacing w:val="-15"/>
          <w:sz w:val="24"/>
        </w:rPr>
        <w:t xml:space="preserve"> </w:t>
      </w:r>
      <w:r>
        <w:rPr>
          <w:sz w:val="24"/>
        </w:rPr>
        <w:t>in</w:t>
      </w:r>
      <w:r>
        <w:rPr>
          <w:spacing w:val="-20"/>
          <w:sz w:val="24"/>
        </w:rPr>
        <w:t xml:space="preserve"> </w:t>
      </w:r>
      <w:r>
        <w:rPr>
          <w:sz w:val="24"/>
        </w:rPr>
        <w:t>learning</w:t>
      </w:r>
      <w:r>
        <w:rPr>
          <w:spacing w:val="-18"/>
          <w:sz w:val="24"/>
        </w:rPr>
        <w:t xml:space="preserve"> </w:t>
      </w:r>
      <w:r>
        <w:rPr>
          <w:sz w:val="24"/>
        </w:rPr>
        <w:t>than</w:t>
      </w:r>
      <w:r>
        <w:rPr>
          <w:spacing w:val="-20"/>
          <w:sz w:val="24"/>
        </w:rPr>
        <w:t xml:space="preserve"> </w:t>
      </w:r>
      <w:r>
        <w:rPr>
          <w:sz w:val="24"/>
        </w:rPr>
        <w:t>the</w:t>
      </w:r>
      <w:r>
        <w:rPr>
          <w:spacing w:val="-22"/>
          <w:sz w:val="24"/>
        </w:rPr>
        <w:t xml:space="preserve"> </w:t>
      </w:r>
      <w:r>
        <w:rPr>
          <w:sz w:val="24"/>
        </w:rPr>
        <w:t>majority</w:t>
      </w:r>
      <w:r>
        <w:rPr>
          <w:spacing w:val="-14"/>
          <w:sz w:val="24"/>
        </w:rPr>
        <w:t xml:space="preserve"> </w:t>
      </w:r>
      <w:r>
        <w:rPr>
          <w:sz w:val="24"/>
        </w:rPr>
        <w:t>of</w:t>
      </w:r>
      <w:r>
        <w:rPr>
          <w:spacing w:val="-16"/>
          <w:sz w:val="24"/>
        </w:rPr>
        <w:t xml:space="preserve"> </w:t>
      </w:r>
      <w:r>
        <w:rPr>
          <w:sz w:val="24"/>
        </w:rPr>
        <w:t>children the same age and require support that is different from and additional to the whole class</w:t>
      </w:r>
      <w:r>
        <w:rPr>
          <w:spacing w:val="-15"/>
          <w:sz w:val="24"/>
        </w:rPr>
        <w:t xml:space="preserve"> </w:t>
      </w:r>
      <w:r>
        <w:rPr>
          <w:sz w:val="24"/>
        </w:rPr>
        <w:t>provision</w:t>
      </w:r>
    </w:p>
    <w:p w14:paraId="69C14BF8" w14:textId="77777777" w:rsidR="00CE14EE" w:rsidRDefault="007341AF" w:rsidP="00396D05">
      <w:pPr>
        <w:pStyle w:val="ListParagraph"/>
        <w:numPr>
          <w:ilvl w:val="0"/>
          <w:numId w:val="3"/>
        </w:numPr>
        <w:tabs>
          <w:tab w:val="left" w:pos="841"/>
        </w:tabs>
        <w:spacing w:before="2"/>
        <w:ind w:left="851" w:right="125"/>
        <w:rPr>
          <w:sz w:val="24"/>
        </w:rPr>
      </w:pPr>
      <w:r>
        <w:rPr>
          <w:sz w:val="24"/>
        </w:rPr>
        <w:t>they have a disability, which prevents or hinders them from making use</w:t>
      </w:r>
      <w:r>
        <w:rPr>
          <w:spacing w:val="-16"/>
          <w:sz w:val="24"/>
        </w:rPr>
        <w:t xml:space="preserve"> </w:t>
      </w:r>
      <w:r>
        <w:rPr>
          <w:sz w:val="24"/>
        </w:rPr>
        <w:t>of</w:t>
      </w:r>
      <w:r>
        <w:rPr>
          <w:spacing w:val="-15"/>
          <w:sz w:val="24"/>
        </w:rPr>
        <w:t xml:space="preserve"> </w:t>
      </w:r>
      <w:r>
        <w:rPr>
          <w:sz w:val="24"/>
        </w:rPr>
        <w:t>educational</w:t>
      </w:r>
      <w:r>
        <w:rPr>
          <w:spacing w:val="-15"/>
          <w:sz w:val="24"/>
        </w:rPr>
        <w:t xml:space="preserve"> </w:t>
      </w:r>
      <w:r>
        <w:rPr>
          <w:sz w:val="24"/>
        </w:rPr>
        <w:t>facilities</w:t>
      </w:r>
      <w:r>
        <w:rPr>
          <w:spacing w:val="-15"/>
          <w:sz w:val="24"/>
        </w:rPr>
        <w:t xml:space="preserve"> </w:t>
      </w:r>
      <w:r>
        <w:rPr>
          <w:sz w:val="24"/>
        </w:rPr>
        <w:t>of</w:t>
      </w:r>
      <w:r>
        <w:rPr>
          <w:spacing w:val="-15"/>
          <w:sz w:val="24"/>
        </w:rPr>
        <w:t xml:space="preserve"> </w:t>
      </w:r>
      <w:r>
        <w:rPr>
          <w:sz w:val="24"/>
        </w:rPr>
        <w:t>a</w:t>
      </w:r>
      <w:r>
        <w:rPr>
          <w:spacing w:val="-12"/>
          <w:sz w:val="24"/>
        </w:rPr>
        <w:t xml:space="preserve"> </w:t>
      </w:r>
      <w:r>
        <w:rPr>
          <w:sz w:val="24"/>
        </w:rPr>
        <w:t>kind</w:t>
      </w:r>
      <w:r>
        <w:rPr>
          <w:spacing w:val="-15"/>
          <w:sz w:val="24"/>
        </w:rPr>
        <w:t xml:space="preserve"> </w:t>
      </w:r>
      <w:r>
        <w:rPr>
          <w:sz w:val="24"/>
        </w:rPr>
        <w:t>generally</w:t>
      </w:r>
      <w:r>
        <w:rPr>
          <w:spacing w:val="-14"/>
          <w:sz w:val="24"/>
        </w:rPr>
        <w:t xml:space="preserve"> </w:t>
      </w:r>
      <w:r>
        <w:rPr>
          <w:sz w:val="24"/>
        </w:rPr>
        <w:t>provided</w:t>
      </w:r>
      <w:r>
        <w:rPr>
          <w:spacing w:val="-9"/>
          <w:sz w:val="24"/>
        </w:rPr>
        <w:t xml:space="preserve"> </w:t>
      </w:r>
      <w:r>
        <w:rPr>
          <w:sz w:val="24"/>
        </w:rPr>
        <w:t>for</w:t>
      </w:r>
      <w:r>
        <w:rPr>
          <w:spacing w:val="-15"/>
          <w:sz w:val="24"/>
        </w:rPr>
        <w:t xml:space="preserve"> </w:t>
      </w:r>
      <w:r>
        <w:rPr>
          <w:sz w:val="24"/>
        </w:rPr>
        <w:t>children of the same</w:t>
      </w:r>
      <w:r>
        <w:rPr>
          <w:spacing w:val="-7"/>
          <w:sz w:val="24"/>
        </w:rPr>
        <w:t xml:space="preserve"> </w:t>
      </w:r>
      <w:r>
        <w:rPr>
          <w:sz w:val="24"/>
        </w:rPr>
        <w:t>age</w:t>
      </w:r>
    </w:p>
    <w:p w14:paraId="378C5F1B" w14:textId="77777777" w:rsidR="00CE14EE" w:rsidRDefault="007341AF" w:rsidP="00396D05">
      <w:pPr>
        <w:pStyle w:val="ListParagraph"/>
        <w:numPr>
          <w:ilvl w:val="0"/>
          <w:numId w:val="3"/>
        </w:numPr>
        <w:tabs>
          <w:tab w:val="left" w:pos="841"/>
        </w:tabs>
        <w:spacing w:before="5" w:line="237" w:lineRule="auto"/>
        <w:ind w:left="851" w:right="119"/>
        <w:rPr>
          <w:sz w:val="24"/>
        </w:rPr>
      </w:pPr>
      <w:r>
        <w:rPr>
          <w:sz w:val="24"/>
        </w:rPr>
        <w:t>have</w:t>
      </w:r>
      <w:r>
        <w:rPr>
          <w:spacing w:val="-12"/>
          <w:sz w:val="24"/>
        </w:rPr>
        <w:t xml:space="preserve"> </w:t>
      </w:r>
      <w:r>
        <w:rPr>
          <w:sz w:val="24"/>
        </w:rPr>
        <w:t>difficulties</w:t>
      </w:r>
      <w:r>
        <w:rPr>
          <w:spacing w:val="-7"/>
          <w:sz w:val="24"/>
        </w:rPr>
        <w:t xml:space="preserve"> </w:t>
      </w:r>
      <w:r>
        <w:rPr>
          <w:sz w:val="24"/>
        </w:rPr>
        <w:t>in</w:t>
      </w:r>
      <w:r>
        <w:rPr>
          <w:spacing w:val="-6"/>
          <w:sz w:val="24"/>
        </w:rPr>
        <w:t xml:space="preserve"> </w:t>
      </w:r>
      <w:r>
        <w:rPr>
          <w:sz w:val="24"/>
        </w:rPr>
        <w:t>one</w:t>
      </w:r>
      <w:r>
        <w:rPr>
          <w:spacing w:val="-12"/>
          <w:sz w:val="24"/>
        </w:rPr>
        <w:t xml:space="preserve"> </w:t>
      </w:r>
      <w:r>
        <w:rPr>
          <w:sz w:val="24"/>
        </w:rPr>
        <w:t>or</w:t>
      </w:r>
      <w:r>
        <w:rPr>
          <w:spacing w:val="-6"/>
          <w:sz w:val="24"/>
        </w:rPr>
        <w:t xml:space="preserve"> </w:t>
      </w:r>
      <w:r>
        <w:rPr>
          <w:sz w:val="24"/>
        </w:rPr>
        <w:t>more</w:t>
      </w:r>
      <w:r>
        <w:rPr>
          <w:spacing w:val="-7"/>
          <w:sz w:val="24"/>
        </w:rPr>
        <w:t xml:space="preserve"> </w:t>
      </w:r>
      <w:r>
        <w:rPr>
          <w:sz w:val="24"/>
        </w:rPr>
        <w:t>of</w:t>
      </w:r>
      <w:r>
        <w:rPr>
          <w:spacing w:val="-12"/>
          <w:sz w:val="24"/>
        </w:rPr>
        <w:t xml:space="preserve"> </w:t>
      </w:r>
      <w:r>
        <w:rPr>
          <w:sz w:val="24"/>
        </w:rPr>
        <w:t>the</w:t>
      </w:r>
      <w:r>
        <w:rPr>
          <w:spacing w:val="-12"/>
          <w:sz w:val="24"/>
        </w:rPr>
        <w:t xml:space="preserve"> </w:t>
      </w:r>
      <w:r>
        <w:rPr>
          <w:sz w:val="24"/>
        </w:rPr>
        <w:t>following</w:t>
      </w:r>
      <w:r>
        <w:rPr>
          <w:spacing w:val="-7"/>
          <w:sz w:val="24"/>
        </w:rPr>
        <w:t xml:space="preserve"> </w:t>
      </w:r>
      <w:r>
        <w:rPr>
          <w:sz w:val="24"/>
        </w:rPr>
        <w:t>areas:</w:t>
      </w:r>
      <w:r>
        <w:rPr>
          <w:spacing w:val="-12"/>
          <w:sz w:val="24"/>
        </w:rPr>
        <w:t xml:space="preserve"> </w:t>
      </w:r>
      <w:r>
        <w:rPr>
          <w:sz w:val="24"/>
        </w:rPr>
        <w:t>Cognition</w:t>
      </w:r>
      <w:r>
        <w:rPr>
          <w:spacing w:val="-11"/>
          <w:sz w:val="24"/>
        </w:rPr>
        <w:t xml:space="preserve"> </w:t>
      </w:r>
      <w:r>
        <w:rPr>
          <w:sz w:val="24"/>
        </w:rPr>
        <w:t xml:space="preserve">and Learning; Communication and Interaction; Social, </w:t>
      </w:r>
      <w:r w:rsidR="006931DB">
        <w:rPr>
          <w:sz w:val="24"/>
        </w:rPr>
        <w:t>E</w:t>
      </w:r>
      <w:r>
        <w:rPr>
          <w:sz w:val="24"/>
        </w:rPr>
        <w:t xml:space="preserve">motional and </w:t>
      </w:r>
      <w:r w:rsidR="006931DB">
        <w:rPr>
          <w:sz w:val="24"/>
        </w:rPr>
        <w:t>M</w:t>
      </w:r>
      <w:r>
        <w:rPr>
          <w:sz w:val="24"/>
        </w:rPr>
        <w:t xml:space="preserve">ental </w:t>
      </w:r>
      <w:r w:rsidR="006931DB">
        <w:rPr>
          <w:sz w:val="24"/>
        </w:rPr>
        <w:t>H</w:t>
      </w:r>
      <w:r>
        <w:rPr>
          <w:sz w:val="24"/>
        </w:rPr>
        <w:t>ealth needs; Sensory and/or Physical</w:t>
      </w:r>
      <w:r>
        <w:rPr>
          <w:spacing w:val="-12"/>
          <w:sz w:val="24"/>
        </w:rPr>
        <w:t xml:space="preserve"> </w:t>
      </w:r>
      <w:r>
        <w:rPr>
          <w:sz w:val="24"/>
        </w:rPr>
        <w:t>needs</w:t>
      </w:r>
    </w:p>
    <w:p w14:paraId="1F296BDF" w14:textId="77777777" w:rsidR="00EC61DA" w:rsidRDefault="00EC61DA" w:rsidP="00396D05">
      <w:pPr>
        <w:pStyle w:val="ListParagraph"/>
        <w:tabs>
          <w:tab w:val="left" w:pos="841"/>
        </w:tabs>
        <w:spacing w:before="5" w:line="237" w:lineRule="auto"/>
        <w:ind w:left="851" w:right="119" w:firstLine="0"/>
        <w:rPr>
          <w:sz w:val="24"/>
        </w:rPr>
      </w:pPr>
    </w:p>
    <w:p w14:paraId="131C146B" w14:textId="77777777" w:rsidR="00CE14EE" w:rsidRDefault="007341AF" w:rsidP="00396D05">
      <w:pPr>
        <w:pStyle w:val="BodyText"/>
        <w:spacing w:before="4"/>
        <w:ind w:left="851" w:right="115"/>
      </w:pPr>
      <w:r>
        <w:t>Our policy is designed to reflect the responsibility of the whole school to recognise and meet the needs of children with Special Educational Needs and Disabilities (SEND). Those with medical conditions also receive additional support and provision where needed (see Medical Needs policy).</w:t>
      </w:r>
    </w:p>
    <w:p w14:paraId="37480E82" w14:textId="77777777" w:rsidR="00CE14EE" w:rsidRDefault="00CE14EE" w:rsidP="00396D05">
      <w:pPr>
        <w:pStyle w:val="BodyText"/>
        <w:spacing w:before="3"/>
        <w:ind w:left="851"/>
      </w:pPr>
    </w:p>
    <w:p w14:paraId="62616F8F" w14:textId="77777777" w:rsidR="00CE14EE" w:rsidRDefault="007341AF" w:rsidP="00396D05">
      <w:pPr>
        <w:pStyle w:val="Heading2"/>
        <w:ind w:left="851"/>
      </w:pPr>
      <w:bookmarkStart w:id="0" w:name="Our_Ethos"/>
      <w:bookmarkEnd w:id="0"/>
      <w:r>
        <w:t>Our Ethos</w:t>
      </w:r>
    </w:p>
    <w:p w14:paraId="4F01B516" w14:textId="77777777" w:rsidR="00CE14EE" w:rsidRDefault="007341AF" w:rsidP="00396D05">
      <w:pPr>
        <w:pStyle w:val="BodyText"/>
        <w:spacing w:before="0"/>
        <w:ind w:left="851" w:right="113"/>
      </w:pPr>
      <w:r>
        <w:t xml:space="preserve">We are a unique village school whose aim is </w:t>
      </w:r>
      <w:r>
        <w:rPr>
          <w:spacing w:val="3"/>
        </w:rPr>
        <w:t xml:space="preserve">to </w:t>
      </w:r>
      <w:r>
        <w:t>make a positive difference to</w:t>
      </w:r>
      <w:r>
        <w:rPr>
          <w:spacing w:val="-11"/>
        </w:rPr>
        <w:t xml:space="preserve"> </w:t>
      </w:r>
      <w:r>
        <w:t>every</w:t>
      </w:r>
      <w:r>
        <w:rPr>
          <w:spacing w:val="-11"/>
        </w:rPr>
        <w:t xml:space="preserve"> </w:t>
      </w:r>
      <w:r>
        <w:t>child’s</w:t>
      </w:r>
      <w:r>
        <w:rPr>
          <w:spacing w:val="-11"/>
        </w:rPr>
        <w:t xml:space="preserve"> </w:t>
      </w:r>
      <w:r>
        <w:t>life</w:t>
      </w:r>
      <w:r>
        <w:rPr>
          <w:spacing w:val="-7"/>
        </w:rPr>
        <w:t xml:space="preserve"> </w:t>
      </w:r>
      <w:r>
        <w:t>by</w:t>
      </w:r>
      <w:r>
        <w:rPr>
          <w:spacing w:val="-10"/>
        </w:rPr>
        <w:t xml:space="preserve"> </w:t>
      </w:r>
      <w:r>
        <w:t>providing</w:t>
      </w:r>
      <w:r>
        <w:rPr>
          <w:spacing w:val="-9"/>
        </w:rPr>
        <w:t xml:space="preserve"> </w:t>
      </w:r>
      <w:r>
        <w:t>opportunities</w:t>
      </w:r>
      <w:r>
        <w:rPr>
          <w:spacing w:val="-6"/>
        </w:rPr>
        <w:t xml:space="preserve"> </w:t>
      </w:r>
      <w:r>
        <w:t>to</w:t>
      </w:r>
      <w:r>
        <w:rPr>
          <w:spacing w:val="-11"/>
        </w:rPr>
        <w:t xml:space="preserve"> </w:t>
      </w:r>
      <w:r>
        <w:t>develop</w:t>
      </w:r>
      <w:r>
        <w:rPr>
          <w:spacing w:val="-9"/>
        </w:rPr>
        <w:t xml:space="preserve"> </w:t>
      </w:r>
      <w:r>
        <w:t>and</w:t>
      </w:r>
      <w:r>
        <w:rPr>
          <w:spacing w:val="-11"/>
        </w:rPr>
        <w:t xml:space="preserve"> </w:t>
      </w:r>
      <w:r>
        <w:t>achieve</w:t>
      </w:r>
      <w:r>
        <w:rPr>
          <w:spacing w:val="-7"/>
        </w:rPr>
        <w:t xml:space="preserve"> </w:t>
      </w:r>
      <w:r>
        <w:t>their potential. We work closely with parents, governors and the wider community,</w:t>
      </w:r>
      <w:r>
        <w:rPr>
          <w:spacing w:val="-7"/>
        </w:rPr>
        <w:t xml:space="preserve"> </w:t>
      </w:r>
      <w:r>
        <w:t>to</w:t>
      </w:r>
      <w:r>
        <w:rPr>
          <w:spacing w:val="-10"/>
        </w:rPr>
        <w:t xml:space="preserve"> </w:t>
      </w:r>
      <w:r>
        <w:t>provide</w:t>
      </w:r>
      <w:r>
        <w:rPr>
          <w:spacing w:val="-6"/>
        </w:rPr>
        <w:t xml:space="preserve"> </w:t>
      </w:r>
      <w:r>
        <w:t>a</w:t>
      </w:r>
      <w:r>
        <w:rPr>
          <w:spacing w:val="-7"/>
        </w:rPr>
        <w:t xml:space="preserve"> </w:t>
      </w:r>
      <w:r>
        <w:t>caring,</w:t>
      </w:r>
      <w:r>
        <w:rPr>
          <w:spacing w:val="-7"/>
        </w:rPr>
        <w:t xml:space="preserve"> </w:t>
      </w:r>
      <w:r>
        <w:t>secure</w:t>
      </w:r>
      <w:r>
        <w:rPr>
          <w:spacing w:val="-6"/>
        </w:rPr>
        <w:t xml:space="preserve"> </w:t>
      </w:r>
      <w:r>
        <w:t>and</w:t>
      </w:r>
      <w:r>
        <w:rPr>
          <w:spacing w:val="-11"/>
        </w:rPr>
        <w:t xml:space="preserve"> </w:t>
      </w:r>
      <w:r>
        <w:t>happy</w:t>
      </w:r>
      <w:r>
        <w:rPr>
          <w:spacing w:val="-9"/>
        </w:rPr>
        <w:t xml:space="preserve"> </w:t>
      </w:r>
      <w:r>
        <w:t>environment</w:t>
      </w:r>
      <w:r>
        <w:rPr>
          <w:spacing w:val="-4"/>
        </w:rPr>
        <w:t xml:space="preserve"> </w:t>
      </w:r>
      <w:r>
        <w:t>where</w:t>
      </w:r>
      <w:r>
        <w:rPr>
          <w:spacing w:val="-6"/>
        </w:rPr>
        <w:t xml:space="preserve"> </w:t>
      </w:r>
      <w:r>
        <w:t>every child</w:t>
      </w:r>
      <w:r>
        <w:rPr>
          <w:spacing w:val="-9"/>
        </w:rPr>
        <w:t xml:space="preserve"> </w:t>
      </w:r>
      <w:proofErr w:type="gramStart"/>
      <w:r>
        <w:t>matters</w:t>
      </w:r>
      <w:proofErr w:type="gramEnd"/>
      <w:r>
        <w:rPr>
          <w:spacing w:val="-10"/>
        </w:rPr>
        <w:t xml:space="preserve"> </w:t>
      </w:r>
      <w:r>
        <w:t>and</w:t>
      </w:r>
      <w:r>
        <w:rPr>
          <w:spacing w:val="-9"/>
        </w:rPr>
        <w:t xml:space="preserve"> </w:t>
      </w:r>
      <w:r>
        <w:t>where</w:t>
      </w:r>
      <w:r>
        <w:rPr>
          <w:spacing w:val="-5"/>
        </w:rPr>
        <w:t xml:space="preserve"> </w:t>
      </w:r>
      <w:r>
        <w:t>all</w:t>
      </w:r>
      <w:r>
        <w:rPr>
          <w:spacing w:val="-5"/>
        </w:rPr>
        <w:t xml:space="preserve"> </w:t>
      </w:r>
      <w:r>
        <w:t>children</w:t>
      </w:r>
      <w:r>
        <w:rPr>
          <w:spacing w:val="-8"/>
        </w:rPr>
        <w:t xml:space="preserve"> </w:t>
      </w:r>
      <w:r>
        <w:t>will</w:t>
      </w:r>
      <w:r>
        <w:rPr>
          <w:spacing w:val="-9"/>
        </w:rPr>
        <w:t xml:space="preserve"> </w:t>
      </w:r>
      <w:r>
        <w:t>be</w:t>
      </w:r>
      <w:r>
        <w:rPr>
          <w:spacing w:val="-5"/>
        </w:rPr>
        <w:t xml:space="preserve"> </w:t>
      </w:r>
      <w:r>
        <w:t>nurtured</w:t>
      </w:r>
      <w:r>
        <w:rPr>
          <w:spacing w:val="-8"/>
        </w:rPr>
        <w:t xml:space="preserve"> </w:t>
      </w:r>
      <w:r>
        <w:t>and</w:t>
      </w:r>
      <w:r>
        <w:rPr>
          <w:spacing w:val="-10"/>
        </w:rPr>
        <w:t xml:space="preserve"> </w:t>
      </w:r>
      <w:r>
        <w:t>guided</w:t>
      </w:r>
      <w:r>
        <w:rPr>
          <w:spacing w:val="-4"/>
        </w:rPr>
        <w:t xml:space="preserve"> </w:t>
      </w:r>
      <w:r>
        <w:t>to</w:t>
      </w:r>
      <w:r>
        <w:rPr>
          <w:spacing w:val="-4"/>
        </w:rPr>
        <w:t xml:space="preserve"> </w:t>
      </w:r>
      <w:r>
        <w:t>develop into all they are created to</w:t>
      </w:r>
      <w:r>
        <w:rPr>
          <w:spacing w:val="-19"/>
        </w:rPr>
        <w:t xml:space="preserve"> </w:t>
      </w:r>
      <w:r>
        <w:t>be.</w:t>
      </w:r>
    </w:p>
    <w:p w14:paraId="0F8CFBAA" w14:textId="77777777" w:rsidR="00CE14EE" w:rsidRDefault="00CE14EE" w:rsidP="00396D05">
      <w:pPr>
        <w:pStyle w:val="BodyText"/>
        <w:spacing w:before="7"/>
        <w:ind w:left="851"/>
        <w:rPr>
          <w:sz w:val="21"/>
        </w:rPr>
      </w:pPr>
    </w:p>
    <w:p w14:paraId="2E9F6719" w14:textId="77777777" w:rsidR="00546565" w:rsidRDefault="007341AF" w:rsidP="00396D05">
      <w:pPr>
        <w:pStyle w:val="BodyText"/>
        <w:spacing w:before="81"/>
        <w:ind w:left="851"/>
      </w:pPr>
      <w:r>
        <w:t>Our school is an inclusive school and offers to meet the needs of all pupils and their families, including those with SEND. We have a shared expectation</w:t>
      </w:r>
      <w:r>
        <w:rPr>
          <w:spacing w:val="-14"/>
        </w:rPr>
        <w:t xml:space="preserve"> </w:t>
      </w:r>
      <w:r>
        <w:t>that</w:t>
      </w:r>
      <w:r>
        <w:rPr>
          <w:spacing w:val="-12"/>
        </w:rPr>
        <w:t xml:space="preserve"> </w:t>
      </w:r>
      <w:r>
        <w:t>all</w:t>
      </w:r>
      <w:r>
        <w:rPr>
          <w:spacing w:val="-14"/>
        </w:rPr>
        <w:t xml:space="preserve"> </w:t>
      </w:r>
      <w:r>
        <w:t>pupils,</w:t>
      </w:r>
      <w:r>
        <w:rPr>
          <w:spacing w:val="-10"/>
        </w:rPr>
        <w:t xml:space="preserve"> </w:t>
      </w:r>
      <w:r>
        <w:t>regardless</w:t>
      </w:r>
      <w:r>
        <w:rPr>
          <w:spacing w:val="-15"/>
        </w:rPr>
        <w:t xml:space="preserve"> </w:t>
      </w:r>
      <w:r>
        <w:t>of</w:t>
      </w:r>
      <w:r>
        <w:rPr>
          <w:spacing w:val="-10"/>
        </w:rPr>
        <w:t xml:space="preserve"> </w:t>
      </w:r>
      <w:r>
        <w:t>their</w:t>
      </w:r>
      <w:r>
        <w:rPr>
          <w:spacing w:val="-14"/>
        </w:rPr>
        <w:t xml:space="preserve"> </w:t>
      </w:r>
      <w:r>
        <w:t>special</w:t>
      </w:r>
      <w:r>
        <w:rPr>
          <w:spacing w:val="-9"/>
        </w:rPr>
        <w:t xml:space="preserve"> </w:t>
      </w:r>
      <w:r>
        <w:t>educational</w:t>
      </w:r>
      <w:r>
        <w:rPr>
          <w:spacing w:val="-14"/>
        </w:rPr>
        <w:t xml:space="preserve"> </w:t>
      </w:r>
      <w:r>
        <w:t>needs</w:t>
      </w:r>
      <w:r>
        <w:rPr>
          <w:spacing w:val="-6"/>
        </w:rPr>
        <w:t xml:space="preserve"> </w:t>
      </w:r>
      <w:r>
        <w:t xml:space="preserve">or disability, should be </w:t>
      </w:r>
      <w:r>
        <w:lastRenderedPageBreak/>
        <w:t>offered inclusive teaching which will enable them to make the best possible progress in school so they know they are a valued member</w:t>
      </w:r>
      <w:r>
        <w:rPr>
          <w:spacing w:val="36"/>
        </w:rPr>
        <w:t xml:space="preserve"> </w:t>
      </w:r>
      <w:r>
        <w:t>of</w:t>
      </w:r>
      <w:r>
        <w:rPr>
          <w:spacing w:val="35"/>
        </w:rPr>
        <w:t xml:space="preserve"> </w:t>
      </w:r>
      <w:r>
        <w:t>the</w:t>
      </w:r>
      <w:r>
        <w:rPr>
          <w:spacing w:val="40"/>
        </w:rPr>
        <w:t xml:space="preserve"> </w:t>
      </w:r>
      <w:r>
        <w:t>school</w:t>
      </w:r>
      <w:r>
        <w:rPr>
          <w:spacing w:val="36"/>
        </w:rPr>
        <w:t xml:space="preserve"> </w:t>
      </w:r>
      <w:r>
        <w:t>community.</w:t>
      </w:r>
      <w:r>
        <w:rPr>
          <w:spacing w:val="37"/>
        </w:rPr>
        <w:t xml:space="preserve"> </w:t>
      </w:r>
      <w:r>
        <w:t>The</w:t>
      </w:r>
      <w:r>
        <w:rPr>
          <w:spacing w:val="40"/>
        </w:rPr>
        <w:t xml:space="preserve"> </w:t>
      </w:r>
      <w:r>
        <w:t>range</w:t>
      </w:r>
      <w:r>
        <w:rPr>
          <w:spacing w:val="34"/>
        </w:rPr>
        <w:t xml:space="preserve"> </w:t>
      </w:r>
      <w:r>
        <w:t>of</w:t>
      </w:r>
      <w:r>
        <w:rPr>
          <w:spacing w:val="40"/>
        </w:rPr>
        <w:t xml:space="preserve"> </w:t>
      </w:r>
      <w:r>
        <w:t>support</w:t>
      </w:r>
      <w:r>
        <w:rPr>
          <w:spacing w:val="38"/>
        </w:rPr>
        <w:t xml:space="preserve"> </w:t>
      </w:r>
      <w:r>
        <w:t>the</w:t>
      </w:r>
      <w:r>
        <w:rPr>
          <w:spacing w:val="40"/>
        </w:rPr>
        <w:t xml:space="preserve"> </w:t>
      </w:r>
      <w:r>
        <w:t>school</w:t>
      </w:r>
      <w:r>
        <w:rPr>
          <w:spacing w:val="47"/>
        </w:rPr>
        <w:t xml:space="preserve"> </w:t>
      </w:r>
      <w:r>
        <w:t>ca</w:t>
      </w:r>
      <w:r w:rsidR="00546565">
        <w:t xml:space="preserve">n </w:t>
      </w:r>
      <w:r w:rsidR="00546565">
        <w:t>offer will be tailored to individual need following thorough assessments by internal and/or external agencies.</w:t>
      </w:r>
    </w:p>
    <w:p w14:paraId="344308B8" w14:textId="77777777" w:rsidR="00546565" w:rsidRDefault="00546565" w:rsidP="00396D05">
      <w:pPr>
        <w:pStyle w:val="BodyText"/>
        <w:spacing w:before="2"/>
        <w:ind w:left="851"/>
      </w:pPr>
    </w:p>
    <w:p w14:paraId="0AB23E22" w14:textId="77777777" w:rsidR="00546565" w:rsidRDefault="00546565" w:rsidP="00396D05">
      <w:pPr>
        <w:pStyle w:val="BodyText"/>
        <w:spacing w:before="0"/>
        <w:ind w:left="851" w:right="118"/>
      </w:pPr>
      <w:bookmarkStart w:id="1" w:name="We_work_to_ensure_all_pupils_can_access_"/>
      <w:bookmarkEnd w:id="1"/>
      <w:r>
        <w:t>We work to ensure all pupils can access this school where possible and aim to make reasonable adjustments and provide the highest quality provision by implementing our accessibility policy and admissions policies for all. We seek support from outside agencies such as Specialist Teachers, Educational Psychologists, Physiotherapists, Occupational Therapists and School Nurse when needed.</w:t>
      </w:r>
    </w:p>
    <w:p w14:paraId="7306562C" w14:textId="77777777" w:rsidR="00CE14EE" w:rsidRDefault="00CE14EE" w:rsidP="00396D05">
      <w:pPr>
        <w:pStyle w:val="BodyText"/>
        <w:spacing w:before="0"/>
        <w:ind w:left="851" w:right="113"/>
      </w:pPr>
    </w:p>
    <w:p w14:paraId="5524BC30" w14:textId="77777777" w:rsidR="00546565" w:rsidRDefault="00546565" w:rsidP="00396D05">
      <w:pPr>
        <w:pStyle w:val="BodyText"/>
        <w:spacing w:before="0"/>
        <w:ind w:left="851" w:right="113"/>
      </w:pPr>
    </w:p>
    <w:p w14:paraId="7D544DFB" w14:textId="77777777" w:rsidR="00546565" w:rsidRDefault="00546565" w:rsidP="00396D05">
      <w:pPr>
        <w:pStyle w:val="Heading2"/>
        <w:ind w:left="851"/>
      </w:pPr>
      <w:r>
        <w:t>Head Teacher:</w:t>
      </w:r>
    </w:p>
    <w:p w14:paraId="2640A081" w14:textId="77777777" w:rsidR="00546565" w:rsidRDefault="00546565" w:rsidP="00396D05">
      <w:pPr>
        <w:pStyle w:val="BodyText"/>
        <w:ind w:left="851"/>
      </w:pPr>
      <w:r>
        <w:t xml:space="preserve">Miss Amy Dowling is responsible for the </w:t>
      </w:r>
      <w:proofErr w:type="gramStart"/>
      <w:r>
        <w:t>day to day</w:t>
      </w:r>
      <w:proofErr w:type="gramEnd"/>
      <w:r>
        <w:t xml:space="preserve"> management of all aspects of the school, including the provision for pupils with SEND.</w:t>
      </w:r>
    </w:p>
    <w:p w14:paraId="185A3455" w14:textId="77777777" w:rsidR="00546565" w:rsidRDefault="00546565" w:rsidP="00396D05">
      <w:pPr>
        <w:pStyle w:val="BodyText"/>
        <w:spacing w:before="11"/>
        <w:ind w:left="851"/>
        <w:rPr>
          <w:sz w:val="23"/>
        </w:rPr>
      </w:pPr>
    </w:p>
    <w:p w14:paraId="57964E96" w14:textId="77777777" w:rsidR="00546565" w:rsidRDefault="00546565" w:rsidP="00396D05">
      <w:pPr>
        <w:pStyle w:val="Heading2"/>
        <w:ind w:left="851"/>
      </w:pPr>
      <w:bookmarkStart w:id="2" w:name="Class_Teacher:"/>
      <w:bookmarkEnd w:id="2"/>
      <w:r>
        <w:t>Class Teacher:</w:t>
      </w:r>
    </w:p>
    <w:p w14:paraId="3C51A2B0" w14:textId="77777777" w:rsidR="00546565" w:rsidRDefault="00546565" w:rsidP="00396D05">
      <w:pPr>
        <w:pStyle w:val="BodyText"/>
        <w:spacing w:before="0"/>
        <w:ind w:left="851"/>
      </w:pPr>
      <w:r>
        <w:t>The class teacher is responsible for:</w:t>
      </w:r>
    </w:p>
    <w:p w14:paraId="22DB1DBE" w14:textId="77777777" w:rsidR="00546565" w:rsidRDefault="00546565" w:rsidP="00396D05">
      <w:pPr>
        <w:pStyle w:val="ListParagraph"/>
        <w:numPr>
          <w:ilvl w:val="0"/>
          <w:numId w:val="2"/>
        </w:numPr>
        <w:tabs>
          <w:tab w:val="left" w:pos="291"/>
        </w:tabs>
        <w:ind w:left="851" w:hanging="171"/>
        <w:rPr>
          <w:sz w:val="24"/>
        </w:rPr>
      </w:pPr>
      <w:r>
        <w:rPr>
          <w:sz w:val="24"/>
        </w:rPr>
        <w:t>Ensuring quality first teaching and differentiation for pupils with</w:t>
      </w:r>
      <w:r>
        <w:rPr>
          <w:spacing w:val="-28"/>
          <w:sz w:val="24"/>
        </w:rPr>
        <w:t xml:space="preserve"> </w:t>
      </w:r>
      <w:r>
        <w:rPr>
          <w:sz w:val="24"/>
        </w:rPr>
        <w:t>SEND.</w:t>
      </w:r>
    </w:p>
    <w:p w14:paraId="4B10D9C4" w14:textId="77777777" w:rsidR="00546565" w:rsidRDefault="00546565" w:rsidP="00396D05">
      <w:pPr>
        <w:pStyle w:val="ListParagraph"/>
        <w:numPr>
          <w:ilvl w:val="0"/>
          <w:numId w:val="2"/>
        </w:numPr>
        <w:tabs>
          <w:tab w:val="left" w:pos="321"/>
        </w:tabs>
        <w:spacing w:before="0"/>
        <w:ind w:left="851" w:right="129" w:firstLine="0"/>
        <w:rPr>
          <w:sz w:val="24"/>
        </w:rPr>
      </w:pPr>
      <w:r>
        <w:rPr>
          <w:sz w:val="24"/>
        </w:rPr>
        <w:t>Adapting and refining the curriculum to respond to the strengths and needs of any pupil with SEND in their</w:t>
      </w:r>
      <w:r>
        <w:rPr>
          <w:spacing w:val="-6"/>
          <w:sz w:val="24"/>
        </w:rPr>
        <w:t xml:space="preserve"> </w:t>
      </w:r>
      <w:r>
        <w:rPr>
          <w:sz w:val="24"/>
        </w:rPr>
        <w:t>class.</w:t>
      </w:r>
    </w:p>
    <w:p w14:paraId="607F0294" w14:textId="77777777" w:rsidR="00546565" w:rsidRDefault="00546565" w:rsidP="00396D05">
      <w:pPr>
        <w:pStyle w:val="ListParagraph"/>
        <w:numPr>
          <w:ilvl w:val="0"/>
          <w:numId w:val="2"/>
        </w:numPr>
        <w:tabs>
          <w:tab w:val="left" w:pos="356"/>
        </w:tabs>
        <w:spacing w:before="2"/>
        <w:ind w:left="851" w:right="121" w:firstLine="0"/>
        <w:rPr>
          <w:sz w:val="24"/>
        </w:rPr>
      </w:pPr>
      <w:r>
        <w:rPr>
          <w:sz w:val="24"/>
        </w:rPr>
        <w:t>Checking on the progress of all pupils and identifying, planning and delivering additional</w:t>
      </w:r>
      <w:r>
        <w:rPr>
          <w:spacing w:val="-5"/>
          <w:sz w:val="24"/>
        </w:rPr>
        <w:t xml:space="preserve"> </w:t>
      </w:r>
      <w:r>
        <w:rPr>
          <w:sz w:val="24"/>
        </w:rPr>
        <w:t>support.</w:t>
      </w:r>
    </w:p>
    <w:p w14:paraId="0392C175" w14:textId="77777777" w:rsidR="00546565" w:rsidRDefault="00546565" w:rsidP="00396D05">
      <w:pPr>
        <w:pStyle w:val="ListParagraph"/>
        <w:numPr>
          <w:ilvl w:val="0"/>
          <w:numId w:val="2"/>
        </w:numPr>
        <w:tabs>
          <w:tab w:val="left" w:pos="311"/>
        </w:tabs>
        <w:spacing w:before="4" w:line="237" w:lineRule="auto"/>
        <w:ind w:left="851" w:right="121" w:firstLine="0"/>
        <w:rPr>
          <w:sz w:val="24"/>
        </w:rPr>
      </w:pPr>
      <w:r>
        <w:rPr>
          <w:sz w:val="24"/>
        </w:rPr>
        <w:t>Contributing to devising personalised learning plans, where appropriate, to focus on next steps required to improve all pupil’s</w:t>
      </w:r>
      <w:r>
        <w:rPr>
          <w:spacing w:val="-20"/>
          <w:sz w:val="24"/>
        </w:rPr>
        <w:t xml:space="preserve"> </w:t>
      </w:r>
      <w:r>
        <w:rPr>
          <w:sz w:val="24"/>
        </w:rPr>
        <w:t>learning.</w:t>
      </w:r>
    </w:p>
    <w:p w14:paraId="3014693E" w14:textId="77777777" w:rsidR="00546565" w:rsidRDefault="00546565" w:rsidP="00396D05">
      <w:pPr>
        <w:pStyle w:val="ListParagraph"/>
        <w:numPr>
          <w:ilvl w:val="0"/>
          <w:numId w:val="2"/>
        </w:numPr>
        <w:tabs>
          <w:tab w:val="left" w:pos="286"/>
        </w:tabs>
        <w:spacing w:before="0"/>
        <w:ind w:left="851" w:right="118" w:firstLine="0"/>
        <w:rPr>
          <w:sz w:val="24"/>
        </w:rPr>
      </w:pPr>
      <w:r>
        <w:rPr>
          <w:sz w:val="24"/>
        </w:rPr>
        <w:t>To</w:t>
      </w:r>
      <w:r>
        <w:rPr>
          <w:spacing w:val="-12"/>
          <w:sz w:val="24"/>
        </w:rPr>
        <w:t xml:space="preserve"> </w:t>
      </w:r>
      <w:r>
        <w:rPr>
          <w:sz w:val="24"/>
        </w:rPr>
        <w:t>continue</w:t>
      </w:r>
      <w:r>
        <w:rPr>
          <w:spacing w:val="-8"/>
          <w:sz w:val="24"/>
        </w:rPr>
        <w:t xml:space="preserve"> </w:t>
      </w:r>
      <w:r>
        <w:rPr>
          <w:sz w:val="24"/>
        </w:rPr>
        <w:t>to</w:t>
      </w:r>
      <w:r>
        <w:rPr>
          <w:spacing w:val="-12"/>
          <w:sz w:val="24"/>
        </w:rPr>
        <w:t xml:space="preserve"> </w:t>
      </w:r>
      <w:r>
        <w:rPr>
          <w:sz w:val="24"/>
        </w:rPr>
        <w:t>develop</w:t>
      </w:r>
      <w:r>
        <w:rPr>
          <w:spacing w:val="-9"/>
          <w:sz w:val="24"/>
        </w:rPr>
        <w:t xml:space="preserve"> </w:t>
      </w:r>
      <w:r>
        <w:rPr>
          <w:sz w:val="24"/>
        </w:rPr>
        <w:t>their</w:t>
      </w:r>
      <w:r>
        <w:rPr>
          <w:spacing w:val="-12"/>
          <w:sz w:val="24"/>
        </w:rPr>
        <w:t xml:space="preserve"> </w:t>
      </w:r>
      <w:r>
        <w:rPr>
          <w:sz w:val="24"/>
        </w:rPr>
        <w:t>professional</w:t>
      </w:r>
      <w:r>
        <w:rPr>
          <w:spacing w:val="-7"/>
          <w:sz w:val="24"/>
        </w:rPr>
        <w:t xml:space="preserve"> </w:t>
      </w:r>
      <w:r>
        <w:rPr>
          <w:sz w:val="24"/>
        </w:rPr>
        <w:t>development</w:t>
      </w:r>
      <w:r>
        <w:rPr>
          <w:spacing w:val="-10"/>
          <w:sz w:val="24"/>
        </w:rPr>
        <w:t xml:space="preserve"> </w:t>
      </w:r>
      <w:r>
        <w:rPr>
          <w:sz w:val="24"/>
        </w:rPr>
        <w:t>and</w:t>
      </w:r>
      <w:r>
        <w:rPr>
          <w:spacing w:val="-8"/>
          <w:sz w:val="24"/>
        </w:rPr>
        <w:t xml:space="preserve"> </w:t>
      </w:r>
      <w:r>
        <w:rPr>
          <w:sz w:val="24"/>
        </w:rPr>
        <w:t>understanding of SEND through in school training and attending relevant external training.</w:t>
      </w:r>
    </w:p>
    <w:p w14:paraId="1A162ACB" w14:textId="77777777" w:rsidR="00546565" w:rsidRDefault="00546565" w:rsidP="00396D05">
      <w:pPr>
        <w:pStyle w:val="BodyText"/>
        <w:spacing w:before="2"/>
        <w:ind w:left="851"/>
      </w:pPr>
    </w:p>
    <w:p w14:paraId="5F747B38" w14:textId="77777777" w:rsidR="00546565" w:rsidRDefault="00546565" w:rsidP="00396D05">
      <w:pPr>
        <w:pStyle w:val="Heading2"/>
        <w:spacing w:before="1"/>
        <w:ind w:left="851"/>
      </w:pPr>
      <w:r>
        <w:t>Learning Support Assistants:</w:t>
      </w:r>
    </w:p>
    <w:p w14:paraId="12A80C82" w14:textId="77777777" w:rsidR="00546565" w:rsidRDefault="00546565" w:rsidP="00396D05">
      <w:pPr>
        <w:pStyle w:val="ListParagraph"/>
        <w:numPr>
          <w:ilvl w:val="0"/>
          <w:numId w:val="2"/>
        </w:numPr>
        <w:tabs>
          <w:tab w:val="left" w:pos="341"/>
        </w:tabs>
        <w:spacing w:before="0"/>
        <w:ind w:left="851" w:right="124" w:firstLine="0"/>
        <w:rPr>
          <w:sz w:val="24"/>
        </w:rPr>
      </w:pPr>
      <w:r>
        <w:rPr>
          <w:sz w:val="24"/>
        </w:rPr>
        <w:t>To support pupils with SEN as instructed by the class teachers and SENCo</w:t>
      </w:r>
    </w:p>
    <w:p w14:paraId="53F47FB0" w14:textId="77777777" w:rsidR="00546565" w:rsidRDefault="00546565" w:rsidP="00396D05">
      <w:pPr>
        <w:pStyle w:val="ListParagraph"/>
        <w:numPr>
          <w:ilvl w:val="0"/>
          <w:numId w:val="2"/>
        </w:numPr>
        <w:tabs>
          <w:tab w:val="left" w:pos="291"/>
        </w:tabs>
        <w:spacing w:before="2"/>
        <w:ind w:left="851" w:hanging="171"/>
        <w:rPr>
          <w:sz w:val="24"/>
        </w:rPr>
      </w:pPr>
      <w:r>
        <w:rPr>
          <w:sz w:val="24"/>
        </w:rPr>
        <w:t>To monitor pupils’ progress against their</w:t>
      </w:r>
      <w:r>
        <w:rPr>
          <w:spacing w:val="-17"/>
          <w:sz w:val="24"/>
        </w:rPr>
        <w:t xml:space="preserve"> </w:t>
      </w:r>
      <w:r>
        <w:rPr>
          <w:sz w:val="24"/>
        </w:rPr>
        <w:t>outcomes</w:t>
      </w:r>
    </w:p>
    <w:p w14:paraId="65D36012" w14:textId="77777777" w:rsidR="00546565" w:rsidRDefault="00546565" w:rsidP="00396D05">
      <w:pPr>
        <w:pStyle w:val="ListParagraph"/>
        <w:numPr>
          <w:ilvl w:val="0"/>
          <w:numId w:val="2"/>
        </w:numPr>
        <w:tabs>
          <w:tab w:val="left" w:pos="276"/>
        </w:tabs>
        <w:spacing w:before="0" w:line="332" w:lineRule="exact"/>
        <w:ind w:left="851" w:hanging="156"/>
        <w:rPr>
          <w:sz w:val="24"/>
        </w:rPr>
      </w:pPr>
      <w:r>
        <w:rPr>
          <w:sz w:val="24"/>
        </w:rPr>
        <w:t>To</w:t>
      </w:r>
      <w:r>
        <w:rPr>
          <w:spacing w:val="-20"/>
          <w:sz w:val="24"/>
        </w:rPr>
        <w:t xml:space="preserve"> </w:t>
      </w:r>
      <w:r>
        <w:rPr>
          <w:sz w:val="24"/>
        </w:rPr>
        <w:t>liaise</w:t>
      </w:r>
      <w:r>
        <w:rPr>
          <w:spacing w:val="-21"/>
          <w:sz w:val="24"/>
        </w:rPr>
        <w:t xml:space="preserve"> </w:t>
      </w:r>
      <w:r>
        <w:rPr>
          <w:sz w:val="24"/>
        </w:rPr>
        <w:t>with</w:t>
      </w:r>
      <w:r>
        <w:rPr>
          <w:spacing w:val="-17"/>
          <w:sz w:val="24"/>
        </w:rPr>
        <w:t xml:space="preserve"> </w:t>
      </w:r>
      <w:r>
        <w:rPr>
          <w:sz w:val="24"/>
        </w:rPr>
        <w:t>class</w:t>
      </w:r>
      <w:r>
        <w:rPr>
          <w:spacing w:val="-21"/>
          <w:sz w:val="24"/>
        </w:rPr>
        <w:t xml:space="preserve"> </w:t>
      </w:r>
      <w:r>
        <w:rPr>
          <w:sz w:val="24"/>
        </w:rPr>
        <w:t>teachers</w:t>
      </w:r>
      <w:r>
        <w:rPr>
          <w:spacing w:val="-21"/>
          <w:sz w:val="24"/>
        </w:rPr>
        <w:t xml:space="preserve"> </w:t>
      </w:r>
      <w:r>
        <w:rPr>
          <w:sz w:val="24"/>
        </w:rPr>
        <w:t>to</w:t>
      </w:r>
      <w:r>
        <w:rPr>
          <w:spacing w:val="-20"/>
          <w:sz w:val="24"/>
        </w:rPr>
        <w:t xml:space="preserve"> </w:t>
      </w:r>
      <w:r>
        <w:rPr>
          <w:sz w:val="24"/>
        </w:rPr>
        <w:t>ensure</w:t>
      </w:r>
      <w:r>
        <w:rPr>
          <w:spacing w:val="-21"/>
          <w:sz w:val="24"/>
        </w:rPr>
        <w:t xml:space="preserve"> </w:t>
      </w:r>
      <w:r>
        <w:rPr>
          <w:sz w:val="24"/>
        </w:rPr>
        <w:t>that</w:t>
      </w:r>
      <w:r>
        <w:rPr>
          <w:spacing w:val="-17"/>
          <w:sz w:val="24"/>
        </w:rPr>
        <w:t xml:space="preserve"> </w:t>
      </w:r>
      <w:r>
        <w:rPr>
          <w:sz w:val="24"/>
        </w:rPr>
        <w:t>appropriate</w:t>
      </w:r>
      <w:r>
        <w:rPr>
          <w:spacing w:val="-21"/>
          <w:sz w:val="24"/>
        </w:rPr>
        <w:t xml:space="preserve"> </w:t>
      </w:r>
      <w:r>
        <w:rPr>
          <w:sz w:val="24"/>
        </w:rPr>
        <w:t>planning</w:t>
      </w:r>
      <w:r>
        <w:rPr>
          <w:spacing w:val="-17"/>
          <w:sz w:val="24"/>
        </w:rPr>
        <w:t xml:space="preserve"> </w:t>
      </w:r>
      <w:r>
        <w:rPr>
          <w:sz w:val="24"/>
        </w:rPr>
        <w:t>is</w:t>
      </w:r>
      <w:r>
        <w:rPr>
          <w:spacing w:val="-21"/>
          <w:sz w:val="24"/>
        </w:rPr>
        <w:t xml:space="preserve"> </w:t>
      </w:r>
      <w:r>
        <w:rPr>
          <w:sz w:val="24"/>
        </w:rPr>
        <w:t>in</w:t>
      </w:r>
      <w:r>
        <w:rPr>
          <w:spacing w:val="-10"/>
          <w:sz w:val="24"/>
        </w:rPr>
        <w:t xml:space="preserve"> </w:t>
      </w:r>
      <w:r>
        <w:rPr>
          <w:sz w:val="24"/>
        </w:rPr>
        <w:t>place</w:t>
      </w:r>
    </w:p>
    <w:p w14:paraId="79198A45" w14:textId="77777777" w:rsidR="00546565" w:rsidRDefault="00546565" w:rsidP="00396D05">
      <w:pPr>
        <w:pStyle w:val="BodyText"/>
        <w:spacing w:before="0" w:line="332" w:lineRule="exact"/>
        <w:ind w:left="851"/>
      </w:pPr>
      <w:r>
        <w:t>to meet the pupils’ needs</w:t>
      </w:r>
    </w:p>
    <w:p w14:paraId="63DA834F" w14:textId="77777777" w:rsidR="00546565" w:rsidRDefault="00546565" w:rsidP="00396D05">
      <w:pPr>
        <w:pStyle w:val="ListParagraph"/>
        <w:numPr>
          <w:ilvl w:val="0"/>
          <w:numId w:val="2"/>
        </w:numPr>
        <w:tabs>
          <w:tab w:val="left" w:pos="291"/>
        </w:tabs>
        <w:ind w:left="851" w:hanging="171"/>
        <w:rPr>
          <w:sz w:val="24"/>
        </w:rPr>
      </w:pPr>
      <w:r>
        <w:rPr>
          <w:sz w:val="24"/>
        </w:rPr>
        <w:t>To liaise with SENCo to ensure appropriate support is being</w:t>
      </w:r>
      <w:r>
        <w:rPr>
          <w:spacing w:val="-30"/>
          <w:sz w:val="24"/>
        </w:rPr>
        <w:t xml:space="preserve"> </w:t>
      </w:r>
      <w:r>
        <w:rPr>
          <w:sz w:val="24"/>
        </w:rPr>
        <w:t>provided</w:t>
      </w:r>
    </w:p>
    <w:p w14:paraId="50EC4C7C" w14:textId="77777777" w:rsidR="00546565" w:rsidRDefault="00546565" w:rsidP="00396D05">
      <w:pPr>
        <w:pStyle w:val="ListParagraph"/>
        <w:numPr>
          <w:ilvl w:val="0"/>
          <w:numId w:val="2"/>
        </w:numPr>
        <w:tabs>
          <w:tab w:val="left" w:pos="291"/>
        </w:tabs>
        <w:ind w:left="851" w:hanging="171"/>
        <w:rPr>
          <w:sz w:val="24"/>
        </w:rPr>
      </w:pPr>
      <w:r>
        <w:rPr>
          <w:sz w:val="24"/>
        </w:rPr>
        <w:t>To attend relevant INSET and training courses, where</w:t>
      </w:r>
      <w:r>
        <w:rPr>
          <w:spacing w:val="-26"/>
          <w:sz w:val="24"/>
        </w:rPr>
        <w:t xml:space="preserve"> </w:t>
      </w:r>
      <w:r>
        <w:rPr>
          <w:sz w:val="24"/>
        </w:rPr>
        <w:t>appropriate</w:t>
      </w:r>
    </w:p>
    <w:p w14:paraId="143F0246" w14:textId="77777777" w:rsidR="00546565" w:rsidRDefault="00546565" w:rsidP="00396D05">
      <w:pPr>
        <w:pStyle w:val="BodyText"/>
        <w:ind w:left="851"/>
      </w:pPr>
    </w:p>
    <w:p w14:paraId="5046E702" w14:textId="77777777" w:rsidR="00546565" w:rsidRDefault="00546565" w:rsidP="00396D05">
      <w:pPr>
        <w:pStyle w:val="Heading2"/>
        <w:ind w:left="851"/>
      </w:pPr>
      <w:bookmarkStart w:id="3" w:name="Special_Educational_Needs_Co-ordinator_("/>
      <w:bookmarkEnd w:id="3"/>
      <w:r>
        <w:t>Special Educational Needs Co-ordinator (SENCO):</w:t>
      </w:r>
    </w:p>
    <w:p w14:paraId="4B191EAD" w14:textId="77777777" w:rsidR="00546565" w:rsidRDefault="00546565" w:rsidP="00396D05">
      <w:pPr>
        <w:pStyle w:val="BodyText"/>
        <w:spacing w:before="0"/>
        <w:ind w:left="851"/>
      </w:pPr>
      <w:r>
        <w:t xml:space="preserve">Mrs Rachel </w:t>
      </w:r>
      <w:proofErr w:type="spellStart"/>
      <w:r>
        <w:t>Radmore</w:t>
      </w:r>
      <w:proofErr w:type="spellEnd"/>
      <w:r>
        <w:t xml:space="preserve"> is responsible for:</w:t>
      </w:r>
    </w:p>
    <w:p w14:paraId="1DBAC2B8" w14:textId="77777777" w:rsidR="00546565" w:rsidRDefault="00546565" w:rsidP="00396D05">
      <w:pPr>
        <w:pStyle w:val="ListParagraph"/>
        <w:numPr>
          <w:ilvl w:val="0"/>
          <w:numId w:val="2"/>
        </w:numPr>
        <w:tabs>
          <w:tab w:val="left" w:pos="276"/>
        </w:tabs>
        <w:ind w:left="851" w:hanging="156"/>
        <w:rPr>
          <w:sz w:val="24"/>
        </w:rPr>
      </w:pPr>
      <w:r>
        <w:rPr>
          <w:sz w:val="24"/>
        </w:rPr>
        <w:lastRenderedPageBreak/>
        <w:t>Coordinating</w:t>
      </w:r>
      <w:r>
        <w:rPr>
          <w:spacing w:val="-19"/>
          <w:sz w:val="24"/>
        </w:rPr>
        <w:t xml:space="preserve"> </w:t>
      </w:r>
      <w:r>
        <w:rPr>
          <w:sz w:val="24"/>
        </w:rPr>
        <w:t>provision</w:t>
      </w:r>
      <w:r>
        <w:rPr>
          <w:spacing w:val="-15"/>
          <w:sz w:val="24"/>
        </w:rPr>
        <w:t xml:space="preserve"> </w:t>
      </w:r>
      <w:r>
        <w:rPr>
          <w:sz w:val="24"/>
        </w:rPr>
        <w:t>for</w:t>
      </w:r>
      <w:r>
        <w:rPr>
          <w:spacing w:val="-15"/>
          <w:sz w:val="24"/>
        </w:rPr>
        <w:t xml:space="preserve"> </w:t>
      </w:r>
      <w:r>
        <w:rPr>
          <w:sz w:val="24"/>
        </w:rPr>
        <w:t>children</w:t>
      </w:r>
      <w:r>
        <w:rPr>
          <w:spacing w:val="-15"/>
          <w:sz w:val="24"/>
        </w:rPr>
        <w:t xml:space="preserve"> </w:t>
      </w:r>
      <w:r>
        <w:rPr>
          <w:sz w:val="24"/>
        </w:rPr>
        <w:t>with</w:t>
      </w:r>
      <w:r>
        <w:rPr>
          <w:spacing w:val="-18"/>
          <w:sz w:val="24"/>
        </w:rPr>
        <w:t xml:space="preserve"> </w:t>
      </w:r>
      <w:r>
        <w:rPr>
          <w:sz w:val="24"/>
        </w:rPr>
        <w:t>SEND</w:t>
      </w:r>
      <w:r>
        <w:rPr>
          <w:spacing w:val="-18"/>
          <w:sz w:val="24"/>
        </w:rPr>
        <w:t xml:space="preserve"> </w:t>
      </w:r>
      <w:r>
        <w:rPr>
          <w:sz w:val="24"/>
        </w:rPr>
        <w:t>and</w:t>
      </w:r>
      <w:r>
        <w:rPr>
          <w:spacing w:val="-21"/>
          <w:sz w:val="24"/>
        </w:rPr>
        <w:t xml:space="preserve"> </w:t>
      </w:r>
      <w:r>
        <w:rPr>
          <w:sz w:val="24"/>
        </w:rPr>
        <w:t>developing</w:t>
      </w:r>
      <w:r>
        <w:rPr>
          <w:spacing w:val="-18"/>
          <w:sz w:val="24"/>
        </w:rPr>
        <w:t xml:space="preserve"> </w:t>
      </w:r>
      <w:r>
        <w:rPr>
          <w:sz w:val="24"/>
        </w:rPr>
        <w:t>the</w:t>
      </w:r>
      <w:r>
        <w:rPr>
          <w:spacing w:val="-16"/>
          <w:sz w:val="24"/>
        </w:rPr>
        <w:t xml:space="preserve"> </w:t>
      </w:r>
      <w:r>
        <w:rPr>
          <w:sz w:val="24"/>
        </w:rPr>
        <w:t>school’s</w:t>
      </w:r>
    </w:p>
    <w:p w14:paraId="20CCC797" w14:textId="77777777" w:rsidR="00546565" w:rsidRDefault="00546565" w:rsidP="00396D05">
      <w:pPr>
        <w:pStyle w:val="BodyText"/>
        <w:ind w:left="851"/>
      </w:pPr>
      <w:r>
        <w:t>SEND policy.</w:t>
      </w:r>
    </w:p>
    <w:p w14:paraId="6B11AEEA" w14:textId="77777777" w:rsidR="00546565" w:rsidRDefault="00546565" w:rsidP="00396D05">
      <w:pPr>
        <w:pStyle w:val="ListParagraph"/>
        <w:numPr>
          <w:ilvl w:val="0"/>
          <w:numId w:val="2"/>
        </w:numPr>
        <w:tabs>
          <w:tab w:val="left" w:pos="291"/>
        </w:tabs>
        <w:ind w:left="851" w:hanging="171"/>
        <w:rPr>
          <w:sz w:val="24"/>
        </w:rPr>
      </w:pPr>
      <w:r>
        <w:rPr>
          <w:sz w:val="24"/>
        </w:rPr>
        <w:t>Ensuring parents are involved in supporting their child’s</w:t>
      </w:r>
      <w:r>
        <w:rPr>
          <w:spacing w:val="-22"/>
          <w:sz w:val="24"/>
        </w:rPr>
        <w:t xml:space="preserve"> </w:t>
      </w:r>
      <w:r>
        <w:rPr>
          <w:sz w:val="24"/>
        </w:rPr>
        <w:t>learning.</w:t>
      </w:r>
    </w:p>
    <w:p w14:paraId="6463C935" w14:textId="77777777" w:rsidR="00546565" w:rsidRDefault="00546565" w:rsidP="00396D05">
      <w:pPr>
        <w:pStyle w:val="BodyText"/>
        <w:spacing w:before="0"/>
        <w:ind w:left="851" w:right="113"/>
      </w:pPr>
    </w:p>
    <w:p w14:paraId="07869A76" w14:textId="77777777" w:rsidR="00396D05" w:rsidRDefault="00396D05" w:rsidP="00396D05">
      <w:pPr>
        <w:pStyle w:val="BodyText"/>
        <w:spacing w:before="0"/>
        <w:ind w:left="851" w:right="113"/>
      </w:pPr>
    </w:p>
    <w:p w14:paraId="51E06128" w14:textId="77777777" w:rsidR="00396D05" w:rsidRDefault="00396D05" w:rsidP="00396D05">
      <w:pPr>
        <w:pStyle w:val="ListParagraph"/>
        <w:numPr>
          <w:ilvl w:val="0"/>
          <w:numId w:val="2"/>
        </w:numPr>
        <w:tabs>
          <w:tab w:val="left" w:pos="306"/>
        </w:tabs>
        <w:spacing w:before="81"/>
        <w:ind w:left="851" w:right="124" w:firstLine="0"/>
        <w:rPr>
          <w:sz w:val="24"/>
        </w:rPr>
      </w:pPr>
      <w:r>
        <w:rPr>
          <w:sz w:val="24"/>
        </w:rPr>
        <w:t>Keeping parents informed about the range and level of support offered to their</w:t>
      </w:r>
      <w:r>
        <w:rPr>
          <w:spacing w:val="-6"/>
          <w:sz w:val="24"/>
        </w:rPr>
        <w:t xml:space="preserve"> </w:t>
      </w:r>
      <w:r>
        <w:rPr>
          <w:sz w:val="24"/>
        </w:rPr>
        <w:t>child.</w:t>
      </w:r>
    </w:p>
    <w:p w14:paraId="27FC0F87" w14:textId="77777777" w:rsidR="00396D05" w:rsidRDefault="00396D05" w:rsidP="00396D05">
      <w:pPr>
        <w:pStyle w:val="ListParagraph"/>
        <w:numPr>
          <w:ilvl w:val="0"/>
          <w:numId w:val="2"/>
        </w:numPr>
        <w:tabs>
          <w:tab w:val="left" w:pos="291"/>
        </w:tabs>
        <w:ind w:left="851" w:hanging="171"/>
        <w:rPr>
          <w:sz w:val="24"/>
        </w:rPr>
      </w:pPr>
      <w:r>
        <w:rPr>
          <w:sz w:val="24"/>
        </w:rPr>
        <w:t>Including parents/carers in reviewing how their child is</w:t>
      </w:r>
      <w:r>
        <w:rPr>
          <w:spacing w:val="-15"/>
          <w:sz w:val="24"/>
        </w:rPr>
        <w:t xml:space="preserve"> </w:t>
      </w:r>
      <w:r>
        <w:rPr>
          <w:sz w:val="24"/>
        </w:rPr>
        <w:t>doing.</w:t>
      </w:r>
    </w:p>
    <w:p w14:paraId="0BEC7946" w14:textId="77777777" w:rsidR="00396D05" w:rsidRDefault="00396D05" w:rsidP="00396D05">
      <w:pPr>
        <w:pStyle w:val="ListParagraph"/>
        <w:numPr>
          <w:ilvl w:val="0"/>
          <w:numId w:val="2"/>
        </w:numPr>
        <w:tabs>
          <w:tab w:val="left" w:pos="316"/>
        </w:tabs>
        <w:spacing w:before="3" w:line="237" w:lineRule="auto"/>
        <w:ind w:left="851" w:right="122" w:firstLine="0"/>
        <w:rPr>
          <w:sz w:val="24"/>
        </w:rPr>
      </w:pPr>
      <w:r>
        <w:rPr>
          <w:sz w:val="24"/>
        </w:rPr>
        <w:t>Supporting planning which takes into account individual pupil needs and requirements. Differentiation will be planned in a range of ways to ensure that pupils can experience success and challenge in their</w:t>
      </w:r>
      <w:r>
        <w:rPr>
          <w:spacing w:val="-29"/>
          <w:sz w:val="24"/>
        </w:rPr>
        <w:t xml:space="preserve"> </w:t>
      </w:r>
      <w:r>
        <w:rPr>
          <w:sz w:val="24"/>
        </w:rPr>
        <w:t>learning.</w:t>
      </w:r>
    </w:p>
    <w:p w14:paraId="09F533FF" w14:textId="77777777" w:rsidR="00396D05" w:rsidRDefault="00396D05" w:rsidP="00396D05">
      <w:pPr>
        <w:pStyle w:val="ListParagraph"/>
        <w:numPr>
          <w:ilvl w:val="0"/>
          <w:numId w:val="2"/>
        </w:numPr>
        <w:tabs>
          <w:tab w:val="left" w:pos="276"/>
        </w:tabs>
        <w:spacing w:before="5"/>
        <w:ind w:left="851" w:right="122" w:firstLine="0"/>
        <w:rPr>
          <w:sz w:val="24"/>
        </w:rPr>
      </w:pPr>
      <w:r>
        <w:rPr>
          <w:sz w:val="24"/>
        </w:rPr>
        <w:t>Providing</w:t>
      </w:r>
      <w:r>
        <w:rPr>
          <w:spacing w:val="-18"/>
          <w:sz w:val="24"/>
        </w:rPr>
        <w:t xml:space="preserve"> </w:t>
      </w:r>
      <w:r>
        <w:rPr>
          <w:sz w:val="24"/>
        </w:rPr>
        <w:t>specialist</w:t>
      </w:r>
      <w:r>
        <w:rPr>
          <w:spacing w:val="-18"/>
          <w:sz w:val="24"/>
        </w:rPr>
        <w:t xml:space="preserve"> </w:t>
      </w:r>
      <w:r>
        <w:rPr>
          <w:sz w:val="24"/>
        </w:rPr>
        <w:t>advice</w:t>
      </w:r>
      <w:r>
        <w:rPr>
          <w:spacing w:val="-21"/>
          <w:sz w:val="24"/>
        </w:rPr>
        <w:t xml:space="preserve"> </w:t>
      </w:r>
      <w:r>
        <w:rPr>
          <w:sz w:val="24"/>
        </w:rPr>
        <w:t>and</w:t>
      </w:r>
      <w:r>
        <w:rPr>
          <w:spacing w:val="-21"/>
          <w:sz w:val="24"/>
        </w:rPr>
        <w:t xml:space="preserve"> </w:t>
      </w:r>
      <w:r>
        <w:rPr>
          <w:sz w:val="24"/>
        </w:rPr>
        <w:t>facilitating</w:t>
      </w:r>
      <w:r>
        <w:rPr>
          <w:spacing w:val="-18"/>
          <w:sz w:val="24"/>
        </w:rPr>
        <w:t xml:space="preserve"> </w:t>
      </w:r>
      <w:r>
        <w:rPr>
          <w:sz w:val="24"/>
        </w:rPr>
        <w:t>training</w:t>
      </w:r>
      <w:r>
        <w:rPr>
          <w:spacing w:val="-18"/>
          <w:sz w:val="24"/>
        </w:rPr>
        <w:t xml:space="preserve"> </w:t>
      </w:r>
      <w:r>
        <w:rPr>
          <w:sz w:val="24"/>
        </w:rPr>
        <w:t>to</w:t>
      </w:r>
      <w:r>
        <w:rPr>
          <w:spacing w:val="-20"/>
          <w:sz w:val="24"/>
        </w:rPr>
        <w:t xml:space="preserve"> </w:t>
      </w:r>
      <w:r>
        <w:rPr>
          <w:sz w:val="24"/>
        </w:rPr>
        <w:t>ensure</w:t>
      </w:r>
      <w:r>
        <w:rPr>
          <w:spacing w:val="-21"/>
          <w:sz w:val="24"/>
        </w:rPr>
        <w:t xml:space="preserve"> </w:t>
      </w:r>
      <w:r>
        <w:rPr>
          <w:sz w:val="24"/>
        </w:rPr>
        <w:t>that</w:t>
      </w:r>
      <w:r>
        <w:rPr>
          <w:spacing w:val="-18"/>
          <w:sz w:val="24"/>
        </w:rPr>
        <w:t xml:space="preserve"> </w:t>
      </w:r>
      <w:r>
        <w:rPr>
          <w:sz w:val="24"/>
        </w:rPr>
        <w:t>all</w:t>
      </w:r>
      <w:r>
        <w:rPr>
          <w:spacing w:val="-20"/>
          <w:sz w:val="24"/>
        </w:rPr>
        <w:t xml:space="preserve"> </w:t>
      </w:r>
      <w:r>
        <w:rPr>
          <w:sz w:val="24"/>
        </w:rPr>
        <w:t>staff are skilled and confident about meeting a range of</w:t>
      </w:r>
      <w:r>
        <w:rPr>
          <w:spacing w:val="-25"/>
          <w:sz w:val="24"/>
        </w:rPr>
        <w:t xml:space="preserve"> </w:t>
      </w:r>
      <w:r>
        <w:rPr>
          <w:sz w:val="24"/>
        </w:rPr>
        <w:t>needs.</w:t>
      </w:r>
    </w:p>
    <w:p w14:paraId="1ED86EA4" w14:textId="77777777" w:rsidR="00396D05" w:rsidRDefault="00396D05" w:rsidP="00396D05">
      <w:pPr>
        <w:pStyle w:val="ListParagraph"/>
        <w:numPr>
          <w:ilvl w:val="0"/>
          <w:numId w:val="2"/>
        </w:numPr>
        <w:tabs>
          <w:tab w:val="left" w:pos="326"/>
        </w:tabs>
        <w:ind w:left="851" w:right="127" w:firstLine="0"/>
        <w:rPr>
          <w:sz w:val="24"/>
        </w:rPr>
      </w:pPr>
      <w:r>
        <w:rPr>
          <w:sz w:val="24"/>
        </w:rPr>
        <w:t>Using a range of agencies outside of school who can offer advice and support to help pupils overcome</w:t>
      </w:r>
      <w:r>
        <w:rPr>
          <w:spacing w:val="-9"/>
          <w:sz w:val="24"/>
        </w:rPr>
        <w:t xml:space="preserve"> </w:t>
      </w:r>
      <w:r>
        <w:rPr>
          <w:sz w:val="24"/>
        </w:rPr>
        <w:t>difficulties.</w:t>
      </w:r>
    </w:p>
    <w:p w14:paraId="70195B79" w14:textId="77777777" w:rsidR="00396D05" w:rsidRDefault="00396D05" w:rsidP="00396D05">
      <w:pPr>
        <w:pStyle w:val="BodyText"/>
        <w:ind w:left="851"/>
      </w:pPr>
    </w:p>
    <w:p w14:paraId="17D71F41" w14:textId="77777777" w:rsidR="00396D05" w:rsidRDefault="00396D05" w:rsidP="00396D05">
      <w:pPr>
        <w:pStyle w:val="Heading2"/>
        <w:spacing w:before="1"/>
        <w:ind w:left="851"/>
      </w:pPr>
      <w:bookmarkStart w:id="4" w:name="SEN_Governor:"/>
      <w:bookmarkEnd w:id="4"/>
      <w:r>
        <w:t>SEN Governor:</w:t>
      </w:r>
    </w:p>
    <w:p w14:paraId="32D6C27A" w14:textId="77777777" w:rsidR="00396D05" w:rsidRDefault="00396D05" w:rsidP="00396D05">
      <w:pPr>
        <w:pStyle w:val="BodyText"/>
        <w:spacing w:before="0"/>
        <w:ind w:left="851" w:right="114"/>
      </w:pPr>
      <w:r>
        <w:t>The</w:t>
      </w:r>
      <w:r>
        <w:rPr>
          <w:spacing w:val="-11"/>
        </w:rPr>
        <w:t xml:space="preserve"> </w:t>
      </w:r>
      <w:r>
        <w:t>SEN</w:t>
      </w:r>
      <w:r>
        <w:rPr>
          <w:spacing w:val="-9"/>
        </w:rPr>
        <w:t xml:space="preserve"> </w:t>
      </w:r>
      <w:r>
        <w:t>Governor</w:t>
      </w:r>
      <w:r>
        <w:rPr>
          <w:spacing w:val="-3"/>
        </w:rPr>
        <w:t xml:space="preserve"> </w:t>
      </w:r>
      <w:r>
        <w:t>is</w:t>
      </w:r>
      <w:r>
        <w:rPr>
          <w:spacing w:val="-10"/>
        </w:rPr>
        <w:t xml:space="preserve"> </w:t>
      </w:r>
      <w:r>
        <w:t>responsible</w:t>
      </w:r>
      <w:r>
        <w:rPr>
          <w:spacing w:val="-11"/>
        </w:rPr>
        <w:t xml:space="preserve"> </w:t>
      </w:r>
      <w:r>
        <w:t>for</w:t>
      </w:r>
      <w:r>
        <w:rPr>
          <w:spacing w:val="-9"/>
        </w:rPr>
        <w:t xml:space="preserve"> </w:t>
      </w:r>
      <w:r>
        <w:t>supporting</w:t>
      </w:r>
      <w:r>
        <w:rPr>
          <w:spacing w:val="-8"/>
        </w:rPr>
        <w:t xml:space="preserve"> </w:t>
      </w:r>
      <w:r>
        <w:t>the</w:t>
      </w:r>
      <w:r>
        <w:rPr>
          <w:spacing w:val="-10"/>
        </w:rPr>
        <w:t xml:space="preserve"> </w:t>
      </w:r>
      <w:r>
        <w:t>school</w:t>
      </w:r>
      <w:r>
        <w:rPr>
          <w:spacing w:val="-10"/>
        </w:rPr>
        <w:t xml:space="preserve"> </w:t>
      </w:r>
      <w:r>
        <w:t>to</w:t>
      </w:r>
      <w:r>
        <w:rPr>
          <w:spacing w:val="-9"/>
        </w:rPr>
        <w:t xml:space="preserve"> </w:t>
      </w:r>
      <w:r>
        <w:t>evaluate</w:t>
      </w:r>
      <w:r>
        <w:rPr>
          <w:spacing w:val="-11"/>
        </w:rPr>
        <w:t xml:space="preserve"> </w:t>
      </w:r>
      <w:r>
        <w:t>and develop quality and impact of provision for pupils with SEN across the school. The Chair of Governors, Mr Steven Young is regularly updated on the SEND developments across the</w:t>
      </w:r>
      <w:r>
        <w:rPr>
          <w:spacing w:val="-9"/>
        </w:rPr>
        <w:t xml:space="preserve"> </w:t>
      </w:r>
      <w:r>
        <w:t>school.</w:t>
      </w:r>
    </w:p>
    <w:p w14:paraId="73EF8F32" w14:textId="77777777" w:rsidR="00396D05" w:rsidRDefault="00396D05" w:rsidP="00396D05">
      <w:pPr>
        <w:pStyle w:val="BodyText"/>
        <w:spacing w:before="12"/>
        <w:ind w:left="851"/>
        <w:rPr>
          <w:sz w:val="23"/>
        </w:rPr>
      </w:pPr>
    </w:p>
    <w:p w14:paraId="485558F1" w14:textId="77777777" w:rsidR="00396D05" w:rsidRDefault="00396D05" w:rsidP="00396D05">
      <w:pPr>
        <w:pStyle w:val="Heading2"/>
        <w:ind w:left="851"/>
      </w:pPr>
      <w:bookmarkStart w:id="5" w:name="Staff_Expertise:"/>
      <w:bookmarkEnd w:id="5"/>
      <w:r>
        <w:t>Staff Expertise:</w:t>
      </w:r>
    </w:p>
    <w:p w14:paraId="0D41DF0F" w14:textId="77777777" w:rsidR="00396D05" w:rsidRDefault="00396D05" w:rsidP="00396D05">
      <w:pPr>
        <w:pStyle w:val="BodyText"/>
        <w:ind w:left="851" w:right="119"/>
      </w:pPr>
      <w:r>
        <w:t>An ongoing programme of training is in place to ensure that teachers and learning support staff have the appropriate skills and knowledge in areas that will improve their teaching and support of children with SEND. Our SENCo has knowledge of current local and national initiatives and policies that support pupils with a range of different needs.</w:t>
      </w:r>
    </w:p>
    <w:p w14:paraId="3316FD32" w14:textId="77777777" w:rsidR="00396D05" w:rsidRDefault="00396D05" w:rsidP="00396D05">
      <w:pPr>
        <w:pStyle w:val="BodyText"/>
        <w:spacing w:before="13"/>
        <w:ind w:left="851"/>
        <w:rPr>
          <w:sz w:val="23"/>
        </w:rPr>
      </w:pPr>
    </w:p>
    <w:p w14:paraId="13FC2A3A" w14:textId="77777777" w:rsidR="00396D05" w:rsidRDefault="00396D05" w:rsidP="00396D05">
      <w:pPr>
        <w:pStyle w:val="Heading2"/>
        <w:ind w:left="851"/>
      </w:pPr>
      <w:bookmarkStart w:id="6" w:name="Tracking:"/>
      <w:bookmarkEnd w:id="6"/>
      <w:r>
        <w:t>Tracking:</w:t>
      </w:r>
    </w:p>
    <w:p w14:paraId="4BECBC5A" w14:textId="77777777" w:rsidR="00396D05" w:rsidRDefault="00396D05" w:rsidP="00396D05">
      <w:pPr>
        <w:pStyle w:val="BodyText"/>
        <w:ind w:left="851" w:right="124"/>
      </w:pPr>
      <w:r>
        <w:t>We assess learners continuously in order to track progress and make any necessary</w:t>
      </w:r>
      <w:r>
        <w:rPr>
          <w:spacing w:val="-12"/>
        </w:rPr>
        <w:t xml:space="preserve"> </w:t>
      </w:r>
      <w:r>
        <w:t>interventions.</w:t>
      </w:r>
      <w:r>
        <w:rPr>
          <w:spacing w:val="-16"/>
        </w:rPr>
        <w:t xml:space="preserve"> </w:t>
      </w:r>
      <w:r>
        <w:t>Children</w:t>
      </w:r>
      <w:r>
        <w:rPr>
          <w:spacing w:val="-12"/>
        </w:rPr>
        <w:t xml:space="preserve"> </w:t>
      </w:r>
      <w:r>
        <w:t>with</w:t>
      </w:r>
      <w:r>
        <w:rPr>
          <w:spacing w:val="-14"/>
        </w:rPr>
        <w:t xml:space="preserve"> </w:t>
      </w:r>
      <w:r>
        <w:t>Plans</w:t>
      </w:r>
      <w:r>
        <w:rPr>
          <w:spacing w:val="-14"/>
        </w:rPr>
        <w:t xml:space="preserve"> </w:t>
      </w:r>
      <w:r>
        <w:t>have</w:t>
      </w:r>
      <w:r>
        <w:rPr>
          <w:spacing w:val="-17"/>
        </w:rPr>
        <w:t xml:space="preserve"> </w:t>
      </w:r>
      <w:r>
        <w:t>their</w:t>
      </w:r>
      <w:r>
        <w:rPr>
          <w:spacing w:val="-12"/>
        </w:rPr>
        <w:t xml:space="preserve"> </w:t>
      </w:r>
      <w:r>
        <w:t>progress</w:t>
      </w:r>
      <w:r>
        <w:rPr>
          <w:spacing w:val="-13"/>
        </w:rPr>
        <w:t xml:space="preserve"> </w:t>
      </w:r>
      <w:r>
        <w:t>monitored and new targets are introduced as needed. Teachers and Teaching Assistants meet regularly with the SENCo to discuss children’s</w:t>
      </w:r>
      <w:r>
        <w:rPr>
          <w:spacing w:val="-36"/>
        </w:rPr>
        <w:t xml:space="preserve"> </w:t>
      </w:r>
      <w:r>
        <w:t>progress.</w:t>
      </w:r>
    </w:p>
    <w:p w14:paraId="540294E6" w14:textId="77777777" w:rsidR="00396D05" w:rsidRDefault="00396D05" w:rsidP="00396D05">
      <w:pPr>
        <w:pStyle w:val="BodyText"/>
        <w:spacing w:before="10"/>
        <w:ind w:left="851"/>
        <w:rPr>
          <w:sz w:val="21"/>
        </w:rPr>
      </w:pPr>
    </w:p>
    <w:p w14:paraId="02170AFC" w14:textId="77777777" w:rsidR="00396D05" w:rsidRDefault="00396D05" w:rsidP="00396D05">
      <w:pPr>
        <w:pStyle w:val="Heading2"/>
        <w:ind w:left="851"/>
      </w:pPr>
      <w:r>
        <w:t>Budget:</w:t>
      </w:r>
    </w:p>
    <w:p w14:paraId="490D0757" w14:textId="77777777" w:rsidR="00396D05" w:rsidRDefault="00396D05" w:rsidP="00396D05">
      <w:pPr>
        <w:pStyle w:val="BodyText"/>
        <w:spacing w:before="0"/>
        <w:ind w:left="851" w:right="119"/>
      </w:pPr>
      <w:r>
        <w:t>The quality, appropriateness and impact of the overall provision are kept under regular review. The school will use its available budget to meet the needs of all pupils.</w:t>
      </w:r>
    </w:p>
    <w:p w14:paraId="13DF6B61" w14:textId="77777777" w:rsidR="00396D05" w:rsidRDefault="00396D05" w:rsidP="00396D05">
      <w:pPr>
        <w:pStyle w:val="BodyText"/>
        <w:spacing w:before="12"/>
        <w:ind w:left="851"/>
        <w:rPr>
          <w:sz w:val="23"/>
        </w:rPr>
      </w:pPr>
    </w:p>
    <w:p w14:paraId="71AFBCBB" w14:textId="77777777" w:rsidR="00396D05" w:rsidRDefault="00396D05" w:rsidP="00396D05">
      <w:pPr>
        <w:pStyle w:val="Heading2"/>
        <w:ind w:left="851"/>
      </w:pPr>
      <w:bookmarkStart w:id="7" w:name="Personalisation:"/>
      <w:bookmarkEnd w:id="7"/>
    </w:p>
    <w:p w14:paraId="7D271963" w14:textId="4A13B912" w:rsidR="00396D05" w:rsidRDefault="00396D05" w:rsidP="00396D05">
      <w:pPr>
        <w:pStyle w:val="Heading2"/>
        <w:ind w:left="851"/>
      </w:pPr>
      <w:r>
        <w:lastRenderedPageBreak/>
        <w:t>Personalisation:</w:t>
      </w:r>
    </w:p>
    <w:p w14:paraId="6EB4BFDC" w14:textId="77777777" w:rsidR="00396D05" w:rsidRDefault="00396D05" w:rsidP="00396D05">
      <w:pPr>
        <w:pStyle w:val="Heading2"/>
        <w:ind w:left="851"/>
      </w:pPr>
      <w:r>
        <w:t>The curriculum is adapted to ensure all children with SEND have the opportunity</w:t>
      </w:r>
      <w:r>
        <w:rPr>
          <w:spacing w:val="-13"/>
        </w:rPr>
        <w:t xml:space="preserve"> </w:t>
      </w:r>
      <w:r>
        <w:t>to</w:t>
      </w:r>
      <w:r>
        <w:rPr>
          <w:spacing w:val="-14"/>
        </w:rPr>
        <w:t xml:space="preserve"> </w:t>
      </w:r>
      <w:r>
        <w:t>take</w:t>
      </w:r>
      <w:r>
        <w:rPr>
          <w:spacing w:val="-13"/>
        </w:rPr>
        <w:t xml:space="preserve"> </w:t>
      </w:r>
      <w:r>
        <w:t>part</w:t>
      </w:r>
      <w:r>
        <w:rPr>
          <w:spacing w:val="-12"/>
        </w:rPr>
        <w:t xml:space="preserve"> </w:t>
      </w:r>
      <w:r>
        <w:t>in</w:t>
      </w:r>
      <w:r>
        <w:rPr>
          <w:spacing w:val="-8"/>
        </w:rPr>
        <w:t xml:space="preserve"> </w:t>
      </w:r>
      <w:r>
        <w:t>all</w:t>
      </w:r>
      <w:r>
        <w:rPr>
          <w:spacing w:val="-14"/>
        </w:rPr>
        <w:t xml:space="preserve"> </w:t>
      </w:r>
      <w:r>
        <w:t>aspects</w:t>
      </w:r>
      <w:r>
        <w:rPr>
          <w:spacing w:val="-10"/>
        </w:rPr>
        <w:t xml:space="preserve"> </w:t>
      </w:r>
      <w:r>
        <w:t>of</w:t>
      </w:r>
      <w:r>
        <w:rPr>
          <w:spacing w:val="-9"/>
        </w:rPr>
        <w:t xml:space="preserve"> </w:t>
      </w:r>
      <w:r>
        <w:t>school</w:t>
      </w:r>
      <w:r>
        <w:rPr>
          <w:spacing w:val="-14"/>
        </w:rPr>
        <w:t xml:space="preserve"> </w:t>
      </w:r>
      <w:r>
        <w:t>life,</w:t>
      </w:r>
      <w:r>
        <w:rPr>
          <w:spacing w:val="-9"/>
        </w:rPr>
        <w:t xml:space="preserve"> </w:t>
      </w:r>
      <w:r>
        <w:t>including</w:t>
      </w:r>
      <w:r>
        <w:rPr>
          <w:spacing w:val="-7"/>
        </w:rPr>
        <w:t xml:space="preserve"> </w:t>
      </w:r>
      <w:r>
        <w:t>out</w:t>
      </w:r>
      <w:r>
        <w:rPr>
          <w:spacing w:val="-10"/>
        </w:rPr>
        <w:t xml:space="preserve"> </w:t>
      </w:r>
      <w:r>
        <w:t>of</w:t>
      </w:r>
      <w:r>
        <w:rPr>
          <w:spacing w:val="-10"/>
        </w:rPr>
        <w:t xml:space="preserve"> </w:t>
      </w:r>
      <w:r>
        <w:t>school activities</w:t>
      </w:r>
      <w:r>
        <w:t>.</w:t>
      </w:r>
      <w:bookmarkStart w:id="8" w:name="Head_Teacher:"/>
      <w:bookmarkEnd w:id="8"/>
      <w:r>
        <w:t xml:space="preserve"> </w:t>
      </w:r>
    </w:p>
    <w:p w14:paraId="278DD9E5" w14:textId="77777777" w:rsidR="00396D05" w:rsidRDefault="00396D05" w:rsidP="00396D05">
      <w:pPr>
        <w:pStyle w:val="Heading2"/>
        <w:ind w:left="851"/>
      </w:pPr>
    </w:p>
    <w:p w14:paraId="6EB8984D" w14:textId="273140C0" w:rsidR="00396D05" w:rsidRDefault="00396D05" w:rsidP="00396D05">
      <w:pPr>
        <w:pStyle w:val="Heading2"/>
        <w:ind w:left="851"/>
      </w:pPr>
      <w:r>
        <w:t>Our Partnerships</w:t>
      </w:r>
    </w:p>
    <w:p w14:paraId="354259E0" w14:textId="77777777" w:rsidR="00396D05" w:rsidRDefault="00396D05" w:rsidP="00396D05">
      <w:pPr>
        <w:pStyle w:val="BodyText"/>
        <w:spacing w:before="81"/>
        <w:ind w:left="851" w:right="111"/>
      </w:pPr>
      <w:r>
        <w:t>The school is a member of Epping Forest Schools Partnership Trust that provides a network of support and access to a range of resources and professional advice for children with SEND.</w:t>
      </w:r>
    </w:p>
    <w:p w14:paraId="4D7EA46A" w14:textId="77777777" w:rsidR="00396D05" w:rsidRDefault="00396D05" w:rsidP="00396D05">
      <w:pPr>
        <w:pStyle w:val="BodyText"/>
        <w:spacing w:before="11"/>
        <w:ind w:left="851"/>
        <w:rPr>
          <w:sz w:val="23"/>
        </w:rPr>
      </w:pPr>
    </w:p>
    <w:p w14:paraId="0E765FA3" w14:textId="77777777" w:rsidR="00396D05" w:rsidRDefault="00396D05" w:rsidP="00396D05">
      <w:pPr>
        <w:pStyle w:val="BodyText"/>
        <w:spacing w:before="0"/>
        <w:ind w:left="851"/>
      </w:pPr>
      <w:r>
        <w:t xml:space="preserve">The </w:t>
      </w:r>
      <w:proofErr w:type="gramStart"/>
      <w:r>
        <w:t>school works</w:t>
      </w:r>
      <w:proofErr w:type="gramEnd"/>
      <w:r>
        <w:t xml:space="preserve"> closely with a range of professionals for specific needs, including:</w:t>
      </w:r>
    </w:p>
    <w:p w14:paraId="6E3F9D9E" w14:textId="77777777" w:rsidR="00396D05" w:rsidRDefault="00396D05" w:rsidP="00396D05">
      <w:pPr>
        <w:pStyle w:val="ListParagraph"/>
        <w:numPr>
          <w:ilvl w:val="0"/>
          <w:numId w:val="1"/>
        </w:numPr>
        <w:tabs>
          <w:tab w:val="left" w:pos="540"/>
          <w:tab w:val="left" w:pos="541"/>
        </w:tabs>
        <w:ind w:left="851" w:hanging="361"/>
        <w:rPr>
          <w:sz w:val="24"/>
        </w:rPr>
      </w:pPr>
      <w:r>
        <w:rPr>
          <w:sz w:val="24"/>
        </w:rPr>
        <w:t>Educational Psychologists</w:t>
      </w:r>
      <w:r>
        <w:rPr>
          <w:spacing w:val="-8"/>
          <w:sz w:val="24"/>
        </w:rPr>
        <w:t xml:space="preserve"> </w:t>
      </w:r>
      <w:r>
        <w:rPr>
          <w:sz w:val="24"/>
        </w:rPr>
        <w:t>(EP)</w:t>
      </w:r>
    </w:p>
    <w:p w14:paraId="198EB973" w14:textId="77777777" w:rsidR="00396D05" w:rsidRDefault="00396D05" w:rsidP="00396D05">
      <w:pPr>
        <w:pStyle w:val="ListParagraph"/>
        <w:numPr>
          <w:ilvl w:val="0"/>
          <w:numId w:val="1"/>
        </w:numPr>
        <w:tabs>
          <w:tab w:val="left" w:pos="540"/>
          <w:tab w:val="left" w:pos="541"/>
        </w:tabs>
        <w:ind w:left="851" w:hanging="361"/>
        <w:rPr>
          <w:sz w:val="24"/>
        </w:rPr>
      </w:pPr>
      <w:r>
        <w:rPr>
          <w:sz w:val="24"/>
        </w:rPr>
        <w:t>School</w:t>
      </w:r>
      <w:r>
        <w:rPr>
          <w:spacing w:val="-4"/>
          <w:sz w:val="24"/>
        </w:rPr>
        <w:t xml:space="preserve"> </w:t>
      </w:r>
      <w:r>
        <w:rPr>
          <w:sz w:val="24"/>
        </w:rPr>
        <w:t>Nurse</w:t>
      </w:r>
    </w:p>
    <w:p w14:paraId="136D3EC8" w14:textId="77777777" w:rsidR="00396D05" w:rsidRDefault="00396D05" w:rsidP="00396D05">
      <w:pPr>
        <w:pStyle w:val="ListParagraph"/>
        <w:numPr>
          <w:ilvl w:val="0"/>
          <w:numId w:val="1"/>
        </w:numPr>
        <w:tabs>
          <w:tab w:val="left" w:pos="540"/>
          <w:tab w:val="left" w:pos="541"/>
        </w:tabs>
        <w:ind w:left="851" w:hanging="361"/>
        <w:rPr>
          <w:sz w:val="24"/>
        </w:rPr>
      </w:pPr>
      <w:r>
        <w:rPr>
          <w:sz w:val="24"/>
        </w:rPr>
        <w:t>Speech and Language Therapists</w:t>
      </w:r>
      <w:r>
        <w:rPr>
          <w:spacing w:val="-14"/>
          <w:sz w:val="24"/>
        </w:rPr>
        <w:t xml:space="preserve"> </w:t>
      </w:r>
      <w:r>
        <w:rPr>
          <w:sz w:val="24"/>
        </w:rPr>
        <w:t>(S&amp;LT)</w:t>
      </w:r>
    </w:p>
    <w:p w14:paraId="610E3581" w14:textId="77777777" w:rsidR="00396D05" w:rsidRDefault="00396D05" w:rsidP="00396D05">
      <w:pPr>
        <w:pStyle w:val="ListParagraph"/>
        <w:numPr>
          <w:ilvl w:val="0"/>
          <w:numId w:val="1"/>
        </w:numPr>
        <w:tabs>
          <w:tab w:val="left" w:pos="540"/>
          <w:tab w:val="left" w:pos="541"/>
        </w:tabs>
        <w:ind w:left="851" w:hanging="361"/>
        <w:rPr>
          <w:sz w:val="24"/>
        </w:rPr>
      </w:pPr>
      <w:r>
        <w:rPr>
          <w:sz w:val="24"/>
        </w:rPr>
        <w:t>Occupational Therapists</w:t>
      </w:r>
      <w:r>
        <w:rPr>
          <w:spacing w:val="-8"/>
          <w:sz w:val="24"/>
        </w:rPr>
        <w:t xml:space="preserve"> </w:t>
      </w:r>
      <w:r>
        <w:rPr>
          <w:sz w:val="24"/>
        </w:rPr>
        <w:t>(OT)</w:t>
      </w:r>
    </w:p>
    <w:p w14:paraId="79276E33" w14:textId="77777777" w:rsidR="00396D05" w:rsidRDefault="00396D05" w:rsidP="00396D05">
      <w:pPr>
        <w:pStyle w:val="ListParagraph"/>
        <w:numPr>
          <w:ilvl w:val="0"/>
          <w:numId w:val="1"/>
        </w:numPr>
        <w:tabs>
          <w:tab w:val="left" w:pos="540"/>
          <w:tab w:val="left" w:pos="541"/>
        </w:tabs>
        <w:spacing w:before="0"/>
        <w:ind w:left="851" w:hanging="361"/>
        <w:rPr>
          <w:sz w:val="24"/>
        </w:rPr>
      </w:pPr>
      <w:r>
        <w:rPr>
          <w:sz w:val="24"/>
        </w:rPr>
        <w:t>Physiotherapist</w:t>
      </w:r>
      <w:r>
        <w:rPr>
          <w:spacing w:val="-1"/>
          <w:sz w:val="24"/>
        </w:rPr>
        <w:t xml:space="preserve"> </w:t>
      </w:r>
      <w:r>
        <w:rPr>
          <w:sz w:val="24"/>
        </w:rPr>
        <w:t>(Physio)</w:t>
      </w:r>
    </w:p>
    <w:p w14:paraId="78BBA0A5" w14:textId="77777777" w:rsidR="00396D05" w:rsidRDefault="00396D05" w:rsidP="00396D05">
      <w:pPr>
        <w:pStyle w:val="ListParagraph"/>
        <w:numPr>
          <w:ilvl w:val="0"/>
          <w:numId w:val="1"/>
        </w:numPr>
        <w:tabs>
          <w:tab w:val="left" w:pos="540"/>
          <w:tab w:val="left" w:pos="541"/>
        </w:tabs>
        <w:ind w:left="851" w:hanging="361"/>
        <w:rPr>
          <w:sz w:val="24"/>
        </w:rPr>
      </w:pPr>
      <w:r>
        <w:rPr>
          <w:sz w:val="24"/>
        </w:rPr>
        <w:t>Play</w:t>
      </w:r>
      <w:r>
        <w:rPr>
          <w:spacing w:val="-3"/>
          <w:sz w:val="24"/>
        </w:rPr>
        <w:t xml:space="preserve"> </w:t>
      </w:r>
      <w:r>
        <w:rPr>
          <w:sz w:val="24"/>
        </w:rPr>
        <w:t>Therapist</w:t>
      </w:r>
    </w:p>
    <w:p w14:paraId="510EDF8A" w14:textId="77777777" w:rsidR="00396D05" w:rsidRDefault="00396D05" w:rsidP="00396D05">
      <w:pPr>
        <w:pStyle w:val="ListParagraph"/>
        <w:numPr>
          <w:ilvl w:val="0"/>
          <w:numId w:val="1"/>
        </w:numPr>
        <w:tabs>
          <w:tab w:val="left" w:pos="540"/>
          <w:tab w:val="left" w:pos="541"/>
        </w:tabs>
        <w:spacing w:before="0" w:line="332" w:lineRule="exact"/>
        <w:ind w:left="851" w:hanging="361"/>
        <w:rPr>
          <w:sz w:val="24"/>
        </w:rPr>
      </w:pPr>
      <w:r>
        <w:rPr>
          <w:sz w:val="24"/>
        </w:rPr>
        <w:t>Music</w:t>
      </w:r>
      <w:r>
        <w:rPr>
          <w:spacing w:val="-2"/>
          <w:sz w:val="24"/>
        </w:rPr>
        <w:t xml:space="preserve"> </w:t>
      </w:r>
      <w:r>
        <w:rPr>
          <w:sz w:val="24"/>
        </w:rPr>
        <w:t>Therapist</w:t>
      </w:r>
    </w:p>
    <w:p w14:paraId="42A285E0" w14:textId="77777777" w:rsidR="00396D05" w:rsidRDefault="00396D05" w:rsidP="00396D05">
      <w:pPr>
        <w:pStyle w:val="ListParagraph"/>
        <w:numPr>
          <w:ilvl w:val="0"/>
          <w:numId w:val="1"/>
        </w:numPr>
        <w:tabs>
          <w:tab w:val="left" w:pos="540"/>
          <w:tab w:val="left" w:pos="541"/>
        </w:tabs>
        <w:spacing w:before="0" w:line="332" w:lineRule="exact"/>
        <w:ind w:left="851" w:hanging="361"/>
        <w:rPr>
          <w:sz w:val="24"/>
        </w:rPr>
      </w:pPr>
      <w:r>
        <w:rPr>
          <w:sz w:val="24"/>
        </w:rPr>
        <w:t>Child and Adult Mental Health Service</w:t>
      </w:r>
      <w:r>
        <w:rPr>
          <w:spacing w:val="-14"/>
          <w:sz w:val="24"/>
        </w:rPr>
        <w:t xml:space="preserve"> </w:t>
      </w:r>
      <w:r>
        <w:rPr>
          <w:sz w:val="24"/>
        </w:rPr>
        <w:t>(CAMHS)</w:t>
      </w:r>
    </w:p>
    <w:p w14:paraId="6FF6CCEC" w14:textId="77777777" w:rsidR="00396D05" w:rsidRDefault="00396D05" w:rsidP="00396D05">
      <w:pPr>
        <w:pStyle w:val="ListParagraph"/>
        <w:numPr>
          <w:ilvl w:val="0"/>
          <w:numId w:val="1"/>
        </w:numPr>
        <w:tabs>
          <w:tab w:val="left" w:pos="610"/>
          <w:tab w:val="left" w:pos="611"/>
        </w:tabs>
        <w:ind w:left="851" w:hanging="431"/>
        <w:rPr>
          <w:sz w:val="24"/>
        </w:rPr>
      </w:pPr>
      <w:r>
        <w:rPr>
          <w:sz w:val="24"/>
        </w:rPr>
        <w:t>Educational Welfare Officer</w:t>
      </w:r>
      <w:r>
        <w:rPr>
          <w:spacing w:val="-21"/>
          <w:sz w:val="24"/>
        </w:rPr>
        <w:t xml:space="preserve"> </w:t>
      </w:r>
      <w:r>
        <w:rPr>
          <w:sz w:val="24"/>
        </w:rPr>
        <w:t>(EWO)</w:t>
      </w:r>
    </w:p>
    <w:p w14:paraId="6A205ECF" w14:textId="77777777" w:rsidR="00396D05" w:rsidRDefault="00396D05" w:rsidP="00396D05">
      <w:pPr>
        <w:pStyle w:val="ListParagraph"/>
        <w:numPr>
          <w:ilvl w:val="0"/>
          <w:numId w:val="1"/>
        </w:numPr>
        <w:tabs>
          <w:tab w:val="left" w:pos="540"/>
          <w:tab w:val="left" w:pos="541"/>
        </w:tabs>
        <w:spacing w:before="0"/>
        <w:ind w:left="851" w:hanging="361"/>
        <w:rPr>
          <w:sz w:val="24"/>
        </w:rPr>
      </w:pPr>
      <w:r>
        <w:rPr>
          <w:sz w:val="24"/>
        </w:rPr>
        <w:t>Statutory Assessment Service</w:t>
      </w:r>
      <w:r>
        <w:rPr>
          <w:spacing w:val="-25"/>
          <w:sz w:val="24"/>
        </w:rPr>
        <w:t xml:space="preserve"> </w:t>
      </w:r>
      <w:r>
        <w:rPr>
          <w:sz w:val="24"/>
        </w:rPr>
        <w:t>(SAS)</w:t>
      </w:r>
    </w:p>
    <w:p w14:paraId="76E22CBF" w14:textId="77777777" w:rsidR="00396D05" w:rsidRDefault="00396D05" w:rsidP="00396D05">
      <w:pPr>
        <w:pStyle w:val="BodyText"/>
        <w:ind w:left="851"/>
      </w:pPr>
    </w:p>
    <w:p w14:paraId="5DDB9DC3" w14:textId="77777777" w:rsidR="00396D05" w:rsidRDefault="00396D05" w:rsidP="00396D05">
      <w:pPr>
        <w:pStyle w:val="Heading2"/>
        <w:ind w:left="851"/>
      </w:pPr>
      <w:r>
        <w:t>Resources</w:t>
      </w:r>
    </w:p>
    <w:p w14:paraId="4D401DC7" w14:textId="77777777" w:rsidR="00396D05" w:rsidRDefault="00396D05" w:rsidP="00396D05">
      <w:pPr>
        <w:pStyle w:val="BodyText"/>
        <w:ind w:left="851" w:right="122"/>
      </w:pPr>
      <w:r>
        <w:t>The</w:t>
      </w:r>
      <w:r>
        <w:rPr>
          <w:spacing w:val="-12"/>
        </w:rPr>
        <w:t xml:space="preserve"> </w:t>
      </w:r>
      <w:r>
        <w:t>Local</w:t>
      </w:r>
      <w:r>
        <w:rPr>
          <w:spacing w:val="-11"/>
        </w:rPr>
        <w:t xml:space="preserve"> </w:t>
      </w:r>
      <w:r>
        <w:t>Education</w:t>
      </w:r>
      <w:r>
        <w:rPr>
          <w:spacing w:val="-11"/>
        </w:rPr>
        <w:t xml:space="preserve"> </w:t>
      </w:r>
      <w:r>
        <w:t>Authority</w:t>
      </w:r>
      <w:r>
        <w:rPr>
          <w:spacing w:val="-10"/>
        </w:rPr>
        <w:t xml:space="preserve"> </w:t>
      </w:r>
      <w:r>
        <w:t>(according</w:t>
      </w:r>
      <w:r>
        <w:rPr>
          <w:spacing w:val="-9"/>
        </w:rPr>
        <w:t xml:space="preserve"> </w:t>
      </w:r>
      <w:r>
        <w:t>to</w:t>
      </w:r>
      <w:r>
        <w:rPr>
          <w:spacing w:val="-11"/>
        </w:rPr>
        <w:t xml:space="preserve"> </w:t>
      </w:r>
      <w:r>
        <w:t>the</w:t>
      </w:r>
      <w:r>
        <w:rPr>
          <w:spacing w:val="-12"/>
        </w:rPr>
        <w:t xml:space="preserve"> </w:t>
      </w:r>
      <w:r>
        <w:t>appropriate</w:t>
      </w:r>
      <w:r>
        <w:rPr>
          <w:spacing w:val="-12"/>
        </w:rPr>
        <w:t xml:space="preserve"> </w:t>
      </w:r>
      <w:r>
        <w:t>level</w:t>
      </w:r>
      <w:r>
        <w:rPr>
          <w:spacing w:val="-11"/>
        </w:rPr>
        <w:t xml:space="preserve"> </w:t>
      </w:r>
      <w:r>
        <w:t>of</w:t>
      </w:r>
      <w:r>
        <w:rPr>
          <w:spacing w:val="-12"/>
        </w:rPr>
        <w:t xml:space="preserve"> </w:t>
      </w:r>
      <w:r>
        <w:t>need) allocates</w:t>
      </w:r>
      <w:r>
        <w:rPr>
          <w:spacing w:val="-21"/>
        </w:rPr>
        <w:t xml:space="preserve"> </w:t>
      </w:r>
      <w:r>
        <w:t>funding</w:t>
      </w:r>
      <w:r>
        <w:rPr>
          <w:spacing w:val="-18"/>
        </w:rPr>
        <w:t xml:space="preserve"> </w:t>
      </w:r>
      <w:r>
        <w:t>for</w:t>
      </w:r>
      <w:r>
        <w:rPr>
          <w:spacing w:val="-15"/>
        </w:rPr>
        <w:t xml:space="preserve"> </w:t>
      </w:r>
      <w:r>
        <w:t>SEN</w:t>
      </w:r>
      <w:r>
        <w:rPr>
          <w:spacing w:val="-15"/>
        </w:rPr>
        <w:t xml:space="preserve"> </w:t>
      </w:r>
      <w:r>
        <w:t>provision.</w:t>
      </w:r>
      <w:r>
        <w:rPr>
          <w:spacing w:val="-15"/>
        </w:rPr>
        <w:t xml:space="preserve"> </w:t>
      </w:r>
      <w:r>
        <w:t>Additional</w:t>
      </w:r>
      <w:r>
        <w:rPr>
          <w:spacing w:val="-20"/>
        </w:rPr>
        <w:t xml:space="preserve"> </w:t>
      </w:r>
      <w:r>
        <w:t>resources</w:t>
      </w:r>
      <w:r>
        <w:rPr>
          <w:spacing w:val="-16"/>
        </w:rPr>
        <w:t xml:space="preserve"> </w:t>
      </w:r>
      <w:r>
        <w:t>can</w:t>
      </w:r>
      <w:r>
        <w:rPr>
          <w:spacing w:val="-19"/>
        </w:rPr>
        <w:t xml:space="preserve"> </w:t>
      </w:r>
      <w:r>
        <w:t>be</w:t>
      </w:r>
      <w:r>
        <w:rPr>
          <w:spacing w:val="-16"/>
        </w:rPr>
        <w:t xml:space="preserve"> </w:t>
      </w:r>
      <w:r>
        <w:t>purchased by the</w:t>
      </w:r>
      <w:r>
        <w:rPr>
          <w:spacing w:val="-7"/>
        </w:rPr>
        <w:t xml:space="preserve"> </w:t>
      </w:r>
      <w:r>
        <w:t>SENCo.</w:t>
      </w:r>
    </w:p>
    <w:p w14:paraId="2FC33043" w14:textId="77777777" w:rsidR="00396D05" w:rsidRDefault="00396D05" w:rsidP="00396D05">
      <w:pPr>
        <w:pStyle w:val="BodyText"/>
        <w:spacing w:before="11"/>
        <w:ind w:left="851"/>
        <w:rPr>
          <w:sz w:val="23"/>
        </w:rPr>
      </w:pPr>
    </w:p>
    <w:p w14:paraId="6E1F536D" w14:textId="77777777" w:rsidR="00396D05" w:rsidRDefault="00396D05" w:rsidP="00396D05">
      <w:pPr>
        <w:pStyle w:val="Heading2"/>
        <w:tabs>
          <w:tab w:val="left" w:pos="1954"/>
          <w:tab w:val="left" w:pos="2454"/>
          <w:tab w:val="left" w:pos="3333"/>
          <w:tab w:val="left" w:pos="4067"/>
          <w:tab w:val="left" w:pos="5136"/>
          <w:tab w:val="left" w:pos="6690"/>
          <w:tab w:val="left" w:pos="7668"/>
        </w:tabs>
        <w:spacing w:before="1"/>
        <w:ind w:left="851" w:right="109"/>
        <w:jc w:val="both"/>
      </w:pPr>
      <w:r>
        <w:rPr>
          <w:u w:val="single"/>
        </w:rPr>
        <w:t>Identification of Pupils with</w:t>
      </w:r>
      <w:r>
        <w:rPr>
          <w:u w:val="single"/>
        </w:rPr>
        <w:tab/>
        <w:t xml:space="preserve">Special Educational Needs </w:t>
      </w:r>
      <w:r>
        <w:rPr>
          <w:spacing w:val="-4"/>
          <w:u w:val="single"/>
        </w:rPr>
        <w:t>and/or</w:t>
      </w:r>
      <w:r>
        <w:rPr>
          <w:spacing w:val="-4"/>
        </w:rPr>
        <w:t xml:space="preserve"> </w:t>
      </w:r>
      <w:r>
        <w:rPr>
          <w:u w:val="single"/>
        </w:rPr>
        <w:t>Disabilities</w:t>
      </w:r>
    </w:p>
    <w:p w14:paraId="42D07BAD" w14:textId="77777777" w:rsidR="00396D05" w:rsidRDefault="00396D05" w:rsidP="00396D05">
      <w:pPr>
        <w:pStyle w:val="BodyText"/>
        <w:ind w:left="851"/>
      </w:pPr>
      <w:r>
        <w:t>Our school identifies pupils with SEND as soon as possible after entry to the school on the basis of:</w:t>
      </w:r>
    </w:p>
    <w:p w14:paraId="53257815" w14:textId="77777777" w:rsidR="00396D05" w:rsidRDefault="00396D05" w:rsidP="00396D05">
      <w:pPr>
        <w:pStyle w:val="ListParagraph"/>
        <w:numPr>
          <w:ilvl w:val="1"/>
          <w:numId w:val="1"/>
        </w:numPr>
        <w:tabs>
          <w:tab w:val="left" w:pos="840"/>
          <w:tab w:val="left" w:pos="841"/>
        </w:tabs>
        <w:ind w:left="851" w:right="127"/>
        <w:rPr>
          <w:sz w:val="24"/>
        </w:rPr>
      </w:pPr>
      <w:r>
        <w:rPr>
          <w:sz w:val="24"/>
        </w:rPr>
        <w:t>Information from parents, particularly medical or family history details</w:t>
      </w:r>
    </w:p>
    <w:p w14:paraId="5F7CAE78" w14:textId="77777777" w:rsidR="00396D05" w:rsidRDefault="00396D05" w:rsidP="00396D05">
      <w:pPr>
        <w:pStyle w:val="ListParagraph"/>
        <w:numPr>
          <w:ilvl w:val="1"/>
          <w:numId w:val="1"/>
        </w:numPr>
        <w:tabs>
          <w:tab w:val="left" w:pos="840"/>
          <w:tab w:val="left" w:pos="841"/>
        </w:tabs>
        <w:spacing w:before="2"/>
        <w:ind w:left="851" w:hanging="361"/>
        <w:rPr>
          <w:sz w:val="24"/>
        </w:rPr>
      </w:pPr>
      <w:r>
        <w:rPr>
          <w:sz w:val="24"/>
        </w:rPr>
        <w:t>Information from a pre-school setting or previous</w:t>
      </w:r>
      <w:r>
        <w:rPr>
          <w:spacing w:val="-8"/>
          <w:sz w:val="24"/>
        </w:rPr>
        <w:t xml:space="preserve"> </w:t>
      </w:r>
      <w:r>
        <w:rPr>
          <w:sz w:val="24"/>
        </w:rPr>
        <w:t>school</w:t>
      </w:r>
    </w:p>
    <w:p w14:paraId="4D3E2090" w14:textId="77777777" w:rsidR="00396D05" w:rsidRDefault="00396D05" w:rsidP="00396D05">
      <w:pPr>
        <w:pStyle w:val="ListParagraph"/>
        <w:numPr>
          <w:ilvl w:val="1"/>
          <w:numId w:val="1"/>
        </w:numPr>
        <w:tabs>
          <w:tab w:val="left" w:pos="840"/>
          <w:tab w:val="left" w:pos="841"/>
        </w:tabs>
        <w:spacing w:before="0"/>
        <w:ind w:left="851" w:hanging="361"/>
        <w:rPr>
          <w:sz w:val="24"/>
        </w:rPr>
      </w:pPr>
      <w:r>
        <w:rPr>
          <w:sz w:val="24"/>
        </w:rPr>
        <w:t>Information</w:t>
      </w:r>
      <w:r>
        <w:rPr>
          <w:spacing w:val="-16"/>
          <w:sz w:val="24"/>
        </w:rPr>
        <w:t xml:space="preserve"> </w:t>
      </w:r>
      <w:r>
        <w:rPr>
          <w:sz w:val="24"/>
        </w:rPr>
        <w:t>from</w:t>
      </w:r>
      <w:r>
        <w:rPr>
          <w:spacing w:val="-21"/>
          <w:sz w:val="24"/>
        </w:rPr>
        <w:t xml:space="preserve"> </w:t>
      </w:r>
      <w:r>
        <w:rPr>
          <w:sz w:val="24"/>
        </w:rPr>
        <w:t>the</w:t>
      </w:r>
      <w:r>
        <w:rPr>
          <w:spacing w:val="-22"/>
          <w:sz w:val="24"/>
        </w:rPr>
        <w:t xml:space="preserve"> </w:t>
      </w:r>
      <w:r>
        <w:rPr>
          <w:sz w:val="24"/>
        </w:rPr>
        <w:t>Baseline</w:t>
      </w:r>
      <w:r>
        <w:rPr>
          <w:spacing w:val="-21"/>
          <w:sz w:val="24"/>
        </w:rPr>
        <w:t xml:space="preserve"> </w:t>
      </w:r>
      <w:r>
        <w:rPr>
          <w:sz w:val="24"/>
        </w:rPr>
        <w:t>Assessment</w:t>
      </w:r>
      <w:r>
        <w:rPr>
          <w:spacing w:val="-19"/>
          <w:sz w:val="24"/>
        </w:rPr>
        <w:t xml:space="preserve"> </w:t>
      </w:r>
      <w:r>
        <w:rPr>
          <w:sz w:val="24"/>
        </w:rPr>
        <w:t>and</w:t>
      </w:r>
      <w:r>
        <w:rPr>
          <w:spacing w:val="-20"/>
          <w:sz w:val="24"/>
        </w:rPr>
        <w:t xml:space="preserve"> </w:t>
      </w:r>
      <w:r>
        <w:rPr>
          <w:sz w:val="24"/>
        </w:rPr>
        <w:t>teacher</w:t>
      </w:r>
      <w:r>
        <w:rPr>
          <w:spacing w:val="-21"/>
          <w:sz w:val="24"/>
        </w:rPr>
        <w:t xml:space="preserve"> </w:t>
      </w:r>
      <w:r>
        <w:rPr>
          <w:sz w:val="24"/>
        </w:rPr>
        <w:t>assessments</w:t>
      </w:r>
    </w:p>
    <w:p w14:paraId="63740E86" w14:textId="77777777" w:rsidR="00396D05" w:rsidRDefault="00396D05" w:rsidP="00396D05">
      <w:pPr>
        <w:pStyle w:val="ListParagraph"/>
        <w:numPr>
          <w:ilvl w:val="1"/>
          <w:numId w:val="1"/>
        </w:numPr>
        <w:tabs>
          <w:tab w:val="left" w:pos="840"/>
          <w:tab w:val="left" w:pos="841"/>
        </w:tabs>
        <w:ind w:left="851" w:hanging="361"/>
        <w:rPr>
          <w:sz w:val="24"/>
        </w:rPr>
      </w:pPr>
      <w:r>
        <w:rPr>
          <w:sz w:val="24"/>
        </w:rPr>
        <w:t>Information from Child Protection (if</w:t>
      </w:r>
      <w:r>
        <w:rPr>
          <w:spacing w:val="-10"/>
          <w:sz w:val="24"/>
        </w:rPr>
        <w:t xml:space="preserve"> </w:t>
      </w:r>
      <w:r>
        <w:rPr>
          <w:sz w:val="24"/>
        </w:rPr>
        <w:t>relevant)</w:t>
      </w:r>
    </w:p>
    <w:p w14:paraId="765E1F31" w14:textId="77777777" w:rsidR="00396D05" w:rsidRDefault="00396D05" w:rsidP="00396D05">
      <w:pPr>
        <w:pStyle w:val="ListParagraph"/>
        <w:numPr>
          <w:ilvl w:val="1"/>
          <w:numId w:val="1"/>
        </w:numPr>
        <w:tabs>
          <w:tab w:val="left" w:pos="840"/>
          <w:tab w:val="left" w:pos="841"/>
        </w:tabs>
        <w:spacing w:before="0" w:line="332" w:lineRule="exact"/>
        <w:ind w:left="851" w:hanging="361"/>
        <w:rPr>
          <w:sz w:val="24"/>
        </w:rPr>
      </w:pPr>
      <w:r>
        <w:rPr>
          <w:sz w:val="24"/>
        </w:rPr>
        <w:t>Information from other agencies (if</w:t>
      </w:r>
      <w:r>
        <w:rPr>
          <w:spacing w:val="-11"/>
          <w:sz w:val="24"/>
        </w:rPr>
        <w:t xml:space="preserve"> </w:t>
      </w:r>
      <w:r>
        <w:rPr>
          <w:sz w:val="24"/>
        </w:rPr>
        <w:t>relevant)</w:t>
      </w:r>
    </w:p>
    <w:p w14:paraId="13DF85F4" w14:textId="77777777" w:rsidR="00396D05" w:rsidRDefault="00396D05" w:rsidP="00396D05">
      <w:pPr>
        <w:pStyle w:val="ListParagraph"/>
        <w:numPr>
          <w:ilvl w:val="1"/>
          <w:numId w:val="1"/>
        </w:numPr>
        <w:tabs>
          <w:tab w:val="left" w:pos="840"/>
          <w:tab w:val="left" w:pos="841"/>
        </w:tabs>
        <w:spacing w:before="0" w:line="332" w:lineRule="exact"/>
        <w:ind w:left="851" w:hanging="361"/>
        <w:rPr>
          <w:sz w:val="24"/>
        </w:rPr>
      </w:pPr>
      <w:r>
        <w:rPr>
          <w:sz w:val="24"/>
        </w:rPr>
        <w:t>Information from tests conducted by outside</w:t>
      </w:r>
      <w:r>
        <w:rPr>
          <w:spacing w:val="-7"/>
          <w:sz w:val="24"/>
        </w:rPr>
        <w:t xml:space="preserve"> </w:t>
      </w:r>
      <w:r>
        <w:rPr>
          <w:sz w:val="24"/>
        </w:rPr>
        <w:t>agencies</w:t>
      </w:r>
    </w:p>
    <w:p w14:paraId="01228B88" w14:textId="77777777" w:rsidR="00396D05" w:rsidRDefault="00396D05" w:rsidP="00396D05">
      <w:pPr>
        <w:pStyle w:val="ListParagraph"/>
        <w:numPr>
          <w:ilvl w:val="1"/>
          <w:numId w:val="1"/>
        </w:numPr>
        <w:tabs>
          <w:tab w:val="left" w:pos="840"/>
          <w:tab w:val="left" w:pos="841"/>
        </w:tabs>
        <w:spacing w:before="2"/>
        <w:ind w:left="851" w:hanging="361"/>
        <w:rPr>
          <w:sz w:val="24"/>
        </w:rPr>
      </w:pPr>
      <w:r>
        <w:rPr>
          <w:sz w:val="24"/>
        </w:rPr>
        <w:t>Observation from class teacher and/or</w:t>
      </w:r>
      <w:r>
        <w:rPr>
          <w:spacing w:val="-8"/>
          <w:sz w:val="24"/>
        </w:rPr>
        <w:t xml:space="preserve"> </w:t>
      </w:r>
      <w:r>
        <w:rPr>
          <w:sz w:val="24"/>
        </w:rPr>
        <w:t>SENCo</w:t>
      </w:r>
    </w:p>
    <w:p w14:paraId="254F8220" w14:textId="77777777" w:rsidR="00396D05" w:rsidRDefault="00396D05" w:rsidP="00396D05">
      <w:pPr>
        <w:pStyle w:val="BodyText"/>
        <w:ind w:left="851"/>
      </w:pPr>
    </w:p>
    <w:p w14:paraId="763FD56C" w14:textId="77777777" w:rsidR="00396D05" w:rsidRDefault="00396D05" w:rsidP="00396D05">
      <w:pPr>
        <w:pStyle w:val="BodyText"/>
        <w:spacing w:before="0"/>
        <w:ind w:left="851" w:right="113"/>
      </w:pPr>
      <w:r>
        <w:t xml:space="preserve">The Graduated Approach is used to Assess, Plan, Do and Review all needs that are identified and all support that is put in place. This is a continual cyclical </w:t>
      </w:r>
      <w:r>
        <w:lastRenderedPageBreak/>
        <w:t>approach that incorporates involvement from staff, parents, pupil, SENCo, head teacher and outside agencies where suitable (as highlighted in the Graduated Response Windscreen document-see information report).</w:t>
      </w:r>
    </w:p>
    <w:p w14:paraId="09EB86BD" w14:textId="77777777" w:rsidR="00396D05" w:rsidRDefault="00396D05" w:rsidP="00396D05">
      <w:pPr>
        <w:ind w:left="851"/>
      </w:pPr>
    </w:p>
    <w:p w14:paraId="2B9CAB25" w14:textId="77777777" w:rsidR="00396D05" w:rsidRDefault="00396D05" w:rsidP="00396D05">
      <w:pPr>
        <w:ind w:left="851"/>
      </w:pPr>
    </w:p>
    <w:p w14:paraId="345E83E8" w14:textId="77777777" w:rsidR="00396D05" w:rsidRDefault="00396D05" w:rsidP="00396D05">
      <w:pPr>
        <w:pStyle w:val="Heading2"/>
        <w:spacing w:before="81"/>
        <w:ind w:left="851"/>
      </w:pPr>
      <w:r>
        <w:t>Class Support</w:t>
      </w:r>
    </w:p>
    <w:p w14:paraId="28F7307A" w14:textId="77777777" w:rsidR="00396D05" w:rsidRDefault="00396D05" w:rsidP="00396D05">
      <w:pPr>
        <w:pStyle w:val="BodyText"/>
        <w:spacing w:before="0"/>
        <w:ind w:left="851" w:right="118"/>
      </w:pPr>
      <w:r>
        <w:t>If our assessments show that a child may have SEND, we use a range of strategies that make full use of all available classroom and school resources. This level of support is called Class Support. The child’s class teacher will provide an inclusive curriculum, personalising the learning where needed. Additional interventions that are different from or additional</w:t>
      </w:r>
      <w:r>
        <w:rPr>
          <w:spacing w:val="-11"/>
        </w:rPr>
        <w:t xml:space="preserve"> </w:t>
      </w:r>
      <w:r>
        <w:t>to</w:t>
      </w:r>
      <w:r>
        <w:rPr>
          <w:spacing w:val="-10"/>
        </w:rPr>
        <w:t xml:space="preserve"> </w:t>
      </w:r>
      <w:r>
        <w:t>those</w:t>
      </w:r>
      <w:r>
        <w:rPr>
          <w:spacing w:val="-12"/>
        </w:rPr>
        <w:t xml:space="preserve"> </w:t>
      </w:r>
      <w:r>
        <w:t>provided</w:t>
      </w:r>
      <w:r>
        <w:rPr>
          <w:spacing w:val="-5"/>
        </w:rPr>
        <w:t xml:space="preserve"> </w:t>
      </w:r>
      <w:r>
        <w:t>as</w:t>
      </w:r>
      <w:r>
        <w:rPr>
          <w:spacing w:val="-11"/>
        </w:rPr>
        <w:t xml:space="preserve"> </w:t>
      </w:r>
      <w:r>
        <w:t>part</w:t>
      </w:r>
      <w:r>
        <w:rPr>
          <w:spacing w:val="-9"/>
        </w:rPr>
        <w:t xml:space="preserve"> </w:t>
      </w:r>
      <w:r>
        <w:t>of</w:t>
      </w:r>
      <w:r>
        <w:rPr>
          <w:spacing w:val="-11"/>
        </w:rPr>
        <w:t xml:space="preserve"> </w:t>
      </w:r>
      <w:r>
        <w:t>the</w:t>
      </w:r>
      <w:r>
        <w:rPr>
          <w:spacing w:val="-12"/>
        </w:rPr>
        <w:t xml:space="preserve"> </w:t>
      </w:r>
      <w:r>
        <w:t>school’s</w:t>
      </w:r>
      <w:r>
        <w:rPr>
          <w:spacing w:val="-11"/>
        </w:rPr>
        <w:t xml:space="preserve"> </w:t>
      </w:r>
      <w:r>
        <w:t>usual</w:t>
      </w:r>
      <w:r>
        <w:rPr>
          <w:spacing w:val="-10"/>
        </w:rPr>
        <w:t xml:space="preserve"> </w:t>
      </w:r>
      <w:r>
        <w:t>working</w:t>
      </w:r>
      <w:r>
        <w:rPr>
          <w:spacing w:val="-9"/>
        </w:rPr>
        <w:t xml:space="preserve"> </w:t>
      </w:r>
      <w:r>
        <w:t>practices will be implemented where needed. The class teacher will keep parents informed and draw upon them for additional information. The Special Educational Needs Coordinator (SENCo), if not already involved, will become involved if the teacher and parents feel that the child would benefit from further support. The SENCO will then take the lead in further assessments of the child’s</w:t>
      </w:r>
      <w:r>
        <w:rPr>
          <w:spacing w:val="-15"/>
        </w:rPr>
        <w:t xml:space="preserve"> </w:t>
      </w:r>
      <w:r>
        <w:t>needs.</w:t>
      </w:r>
    </w:p>
    <w:p w14:paraId="2E0B7FF4" w14:textId="77777777" w:rsidR="00396D05" w:rsidRDefault="00396D05" w:rsidP="00396D05">
      <w:pPr>
        <w:pStyle w:val="BodyText"/>
        <w:spacing w:before="13"/>
        <w:ind w:left="851"/>
        <w:rPr>
          <w:sz w:val="23"/>
        </w:rPr>
      </w:pPr>
    </w:p>
    <w:p w14:paraId="0A387FFF" w14:textId="77777777" w:rsidR="00396D05" w:rsidRDefault="00396D05" w:rsidP="00396D05">
      <w:pPr>
        <w:pStyle w:val="BodyText"/>
        <w:spacing w:before="0"/>
        <w:ind w:left="851" w:right="120"/>
      </w:pPr>
      <w:r>
        <w:t>We will record the strategies used to support the child in the school provision map and additional notes where needed. These pupils’ progress will</w:t>
      </w:r>
      <w:r>
        <w:rPr>
          <w:spacing w:val="-15"/>
        </w:rPr>
        <w:t xml:space="preserve"> </w:t>
      </w:r>
      <w:r>
        <w:t>be</w:t>
      </w:r>
      <w:r>
        <w:rPr>
          <w:spacing w:val="-16"/>
        </w:rPr>
        <w:t xml:space="preserve"> </w:t>
      </w:r>
      <w:r>
        <w:t>reviewed</w:t>
      </w:r>
      <w:r>
        <w:rPr>
          <w:spacing w:val="-15"/>
        </w:rPr>
        <w:t xml:space="preserve"> </w:t>
      </w:r>
      <w:r>
        <w:t>at</w:t>
      </w:r>
      <w:r>
        <w:rPr>
          <w:spacing w:val="-13"/>
        </w:rPr>
        <w:t xml:space="preserve"> </w:t>
      </w:r>
      <w:r>
        <w:t>least</w:t>
      </w:r>
      <w:r>
        <w:rPr>
          <w:spacing w:val="-12"/>
        </w:rPr>
        <w:t xml:space="preserve"> </w:t>
      </w:r>
      <w:r>
        <w:t>half</w:t>
      </w:r>
      <w:r>
        <w:rPr>
          <w:spacing w:val="-16"/>
        </w:rPr>
        <w:t xml:space="preserve"> </w:t>
      </w:r>
      <w:r>
        <w:t>termly</w:t>
      </w:r>
      <w:r>
        <w:rPr>
          <w:spacing w:val="-14"/>
        </w:rPr>
        <w:t xml:space="preserve"> </w:t>
      </w:r>
      <w:r>
        <w:t>at</w:t>
      </w:r>
      <w:r>
        <w:rPr>
          <w:spacing w:val="-13"/>
        </w:rPr>
        <w:t xml:space="preserve"> </w:t>
      </w:r>
      <w:r>
        <w:t>pupil</w:t>
      </w:r>
      <w:r>
        <w:rPr>
          <w:spacing w:val="-15"/>
        </w:rPr>
        <w:t xml:space="preserve"> </w:t>
      </w:r>
      <w:r>
        <w:t>progress</w:t>
      </w:r>
      <w:r>
        <w:rPr>
          <w:spacing w:val="-15"/>
        </w:rPr>
        <w:t xml:space="preserve"> </w:t>
      </w:r>
      <w:r>
        <w:t>meetings</w:t>
      </w:r>
      <w:r>
        <w:rPr>
          <w:spacing w:val="-16"/>
        </w:rPr>
        <w:t xml:space="preserve"> </w:t>
      </w:r>
      <w:r>
        <w:t>that</w:t>
      </w:r>
      <w:r>
        <w:rPr>
          <w:spacing w:val="-13"/>
        </w:rPr>
        <w:t xml:space="preserve"> </w:t>
      </w:r>
      <w:r>
        <w:t>involve the head teacher, all teaching staff and the</w:t>
      </w:r>
      <w:r>
        <w:rPr>
          <w:spacing w:val="-24"/>
        </w:rPr>
        <w:t xml:space="preserve"> </w:t>
      </w:r>
      <w:r>
        <w:t>SENCo.</w:t>
      </w:r>
    </w:p>
    <w:p w14:paraId="349310A3" w14:textId="77777777" w:rsidR="00396D05" w:rsidRDefault="00396D05" w:rsidP="00396D05">
      <w:pPr>
        <w:pStyle w:val="BodyText"/>
        <w:spacing w:before="3"/>
        <w:ind w:left="851"/>
      </w:pPr>
    </w:p>
    <w:p w14:paraId="08F1FD22" w14:textId="77777777" w:rsidR="00396D05" w:rsidRDefault="00396D05" w:rsidP="00396D05">
      <w:pPr>
        <w:pStyle w:val="Heading2"/>
        <w:ind w:left="851"/>
      </w:pPr>
      <w:r>
        <w:t>SEN Support</w:t>
      </w:r>
    </w:p>
    <w:p w14:paraId="4688B281" w14:textId="77777777" w:rsidR="00396D05" w:rsidRDefault="00396D05" w:rsidP="00396D05">
      <w:pPr>
        <w:pStyle w:val="BodyText"/>
        <w:spacing w:before="0"/>
        <w:ind w:left="851" w:right="111"/>
      </w:pPr>
      <w:r>
        <w:t>If pupil progress review meetings identify that expected progress is not being made or needs are identified to be significant then the SENCo will seek further assessments and support from outside services (if suitable) and in consultation with parents. This pupil will be placed on SEN Support. In</w:t>
      </w:r>
      <w:r>
        <w:rPr>
          <w:spacing w:val="-7"/>
        </w:rPr>
        <w:t xml:space="preserve"> </w:t>
      </w:r>
      <w:r>
        <w:t>most</w:t>
      </w:r>
      <w:r>
        <w:rPr>
          <w:spacing w:val="-4"/>
        </w:rPr>
        <w:t xml:space="preserve"> </w:t>
      </w:r>
      <w:r>
        <w:t>cases,</w:t>
      </w:r>
      <w:r>
        <w:rPr>
          <w:spacing w:val="-2"/>
        </w:rPr>
        <w:t xml:space="preserve"> </w:t>
      </w:r>
      <w:r>
        <w:t>children</w:t>
      </w:r>
      <w:r>
        <w:rPr>
          <w:spacing w:val="-7"/>
        </w:rPr>
        <w:t xml:space="preserve"> </w:t>
      </w:r>
      <w:r>
        <w:t>will</w:t>
      </w:r>
      <w:r>
        <w:rPr>
          <w:spacing w:val="-6"/>
        </w:rPr>
        <w:t xml:space="preserve"> </w:t>
      </w:r>
      <w:r>
        <w:t>be</w:t>
      </w:r>
      <w:r>
        <w:rPr>
          <w:spacing w:val="-7"/>
        </w:rPr>
        <w:t xml:space="preserve"> </w:t>
      </w:r>
      <w:r>
        <w:t>seen</w:t>
      </w:r>
      <w:r>
        <w:rPr>
          <w:spacing w:val="-7"/>
        </w:rPr>
        <w:t xml:space="preserve"> </w:t>
      </w:r>
      <w:r>
        <w:t>in</w:t>
      </w:r>
      <w:r>
        <w:rPr>
          <w:spacing w:val="-2"/>
        </w:rPr>
        <w:t xml:space="preserve"> </w:t>
      </w:r>
      <w:r>
        <w:t>school</w:t>
      </w:r>
      <w:r>
        <w:rPr>
          <w:spacing w:val="-1"/>
        </w:rPr>
        <w:t xml:space="preserve"> </w:t>
      </w:r>
      <w:r>
        <w:t>by</w:t>
      </w:r>
      <w:r>
        <w:rPr>
          <w:spacing w:val="-6"/>
        </w:rPr>
        <w:t xml:space="preserve"> </w:t>
      </w:r>
      <w:r>
        <w:t>external</w:t>
      </w:r>
      <w:r>
        <w:rPr>
          <w:spacing w:val="-6"/>
        </w:rPr>
        <w:t xml:space="preserve"> </w:t>
      </w:r>
      <w:r>
        <w:t>support</w:t>
      </w:r>
      <w:r>
        <w:rPr>
          <w:spacing w:val="-5"/>
        </w:rPr>
        <w:t xml:space="preserve"> </w:t>
      </w:r>
      <w:r>
        <w:t>services. This may lead to additional strategies or strategies that are different from</w:t>
      </w:r>
      <w:r>
        <w:rPr>
          <w:spacing w:val="-10"/>
        </w:rPr>
        <w:t xml:space="preserve"> </w:t>
      </w:r>
      <w:r>
        <w:t>those</w:t>
      </w:r>
      <w:r>
        <w:rPr>
          <w:spacing w:val="-9"/>
        </w:rPr>
        <w:t xml:space="preserve"> </w:t>
      </w:r>
      <w:r>
        <w:t>used</w:t>
      </w:r>
      <w:r>
        <w:rPr>
          <w:spacing w:val="-3"/>
        </w:rPr>
        <w:t xml:space="preserve"> </w:t>
      </w:r>
      <w:r>
        <w:t>in</w:t>
      </w:r>
      <w:r>
        <w:rPr>
          <w:spacing w:val="-7"/>
        </w:rPr>
        <w:t xml:space="preserve"> </w:t>
      </w:r>
      <w:r>
        <w:t>Class</w:t>
      </w:r>
      <w:r>
        <w:rPr>
          <w:spacing w:val="-9"/>
        </w:rPr>
        <w:t xml:space="preserve"> </w:t>
      </w:r>
      <w:r>
        <w:t>Support.</w:t>
      </w:r>
      <w:r>
        <w:rPr>
          <w:spacing w:val="-7"/>
        </w:rPr>
        <w:t xml:space="preserve"> </w:t>
      </w:r>
      <w:r>
        <w:t>One</w:t>
      </w:r>
      <w:r>
        <w:rPr>
          <w:spacing w:val="-10"/>
        </w:rPr>
        <w:t xml:space="preserve"> </w:t>
      </w:r>
      <w:r>
        <w:t>Planning</w:t>
      </w:r>
      <w:r>
        <w:rPr>
          <w:spacing w:val="-5"/>
        </w:rPr>
        <w:t xml:space="preserve"> </w:t>
      </w:r>
      <w:r>
        <w:t>procedures</w:t>
      </w:r>
      <w:r>
        <w:rPr>
          <w:spacing w:val="-9"/>
        </w:rPr>
        <w:t xml:space="preserve"> </w:t>
      </w:r>
      <w:r>
        <w:t>are</w:t>
      </w:r>
      <w:r>
        <w:rPr>
          <w:spacing w:val="-10"/>
        </w:rPr>
        <w:t xml:space="preserve"> </w:t>
      </w:r>
      <w:r>
        <w:t>put in</w:t>
      </w:r>
      <w:r>
        <w:rPr>
          <w:spacing w:val="-8"/>
        </w:rPr>
        <w:t xml:space="preserve"> </w:t>
      </w:r>
      <w:r>
        <w:t>place to ensure all agencies are working to plan provision from a child centred perspective</w:t>
      </w:r>
      <w:r>
        <w:rPr>
          <w:spacing w:val="-16"/>
        </w:rPr>
        <w:t xml:space="preserve"> </w:t>
      </w:r>
      <w:r>
        <w:t>and</w:t>
      </w:r>
      <w:r>
        <w:rPr>
          <w:spacing w:val="-11"/>
        </w:rPr>
        <w:t xml:space="preserve"> </w:t>
      </w:r>
      <w:r>
        <w:t>in</w:t>
      </w:r>
      <w:r>
        <w:rPr>
          <w:spacing w:val="-15"/>
        </w:rPr>
        <w:t xml:space="preserve"> </w:t>
      </w:r>
      <w:r>
        <w:t>close</w:t>
      </w:r>
      <w:r>
        <w:rPr>
          <w:spacing w:val="-16"/>
        </w:rPr>
        <w:t xml:space="preserve"> </w:t>
      </w:r>
      <w:r>
        <w:t>collaboration</w:t>
      </w:r>
      <w:r>
        <w:rPr>
          <w:spacing w:val="-15"/>
        </w:rPr>
        <w:t xml:space="preserve"> </w:t>
      </w:r>
      <w:r>
        <w:t>with</w:t>
      </w:r>
      <w:r>
        <w:rPr>
          <w:spacing w:val="-13"/>
        </w:rPr>
        <w:t xml:space="preserve"> </w:t>
      </w:r>
      <w:r>
        <w:t>parents</w:t>
      </w:r>
      <w:r>
        <w:rPr>
          <w:spacing w:val="-16"/>
        </w:rPr>
        <w:t xml:space="preserve"> </w:t>
      </w:r>
      <w:r>
        <w:t>and</w:t>
      </w:r>
      <w:r>
        <w:rPr>
          <w:spacing w:val="-16"/>
        </w:rPr>
        <w:t xml:space="preserve"> </w:t>
      </w:r>
      <w:r>
        <w:t>the</w:t>
      </w:r>
      <w:r>
        <w:rPr>
          <w:spacing w:val="-16"/>
        </w:rPr>
        <w:t xml:space="preserve"> </w:t>
      </w:r>
      <w:r>
        <w:t>pupil.</w:t>
      </w:r>
      <w:r>
        <w:rPr>
          <w:spacing w:val="-14"/>
        </w:rPr>
        <w:t xml:space="preserve"> </w:t>
      </w:r>
      <w:r>
        <w:t>Outcomes are generated and reviewed from joint agency meetings termly and monitored by the SENCo throughout the term through liaison with class teachers,</w:t>
      </w:r>
      <w:r>
        <w:rPr>
          <w:spacing w:val="-18"/>
        </w:rPr>
        <w:t xml:space="preserve"> </w:t>
      </w:r>
      <w:r>
        <w:t>Learning</w:t>
      </w:r>
      <w:r>
        <w:rPr>
          <w:spacing w:val="-15"/>
        </w:rPr>
        <w:t xml:space="preserve"> </w:t>
      </w:r>
      <w:r>
        <w:t>Support</w:t>
      </w:r>
      <w:r>
        <w:rPr>
          <w:spacing w:val="-14"/>
        </w:rPr>
        <w:t xml:space="preserve"> </w:t>
      </w:r>
      <w:r>
        <w:t>Assistants,</w:t>
      </w:r>
      <w:r>
        <w:rPr>
          <w:spacing w:val="-18"/>
        </w:rPr>
        <w:t xml:space="preserve"> </w:t>
      </w:r>
      <w:r>
        <w:t>parents,</w:t>
      </w:r>
      <w:r>
        <w:rPr>
          <w:spacing w:val="-17"/>
        </w:rPr>
        <w:t xml:space="preserve"> </w:t>
      </w:r>
      <w:r>
        <w:t>pupil</w:t>
      </w:r>
      <w:r>
        <w:rPr>
          <w:spacing w:val="-17"/>
        </w:rPr>
        <w:t xml:space="preserve"> </w:t>
      </w:r>
      <w:r>
        <w:t>and</w:t>
      </w:r>
      <w:r>
        <w:rPr>
          <w:spacing w:val="-18"/>
        </w:rPr>
        <w:t xml:space="preserve"> </w:t>
      </w:r>
      <w:r>
        <w:t>outside</w:t>
      </w:r>
      <w:r>
        <w:rPr>
          <w:spacing w:val="-12"/>
        </w:rPr>
        <w:t xml:space="preserve"> </w:t>
      </w:r>
      <w:r>
        <w:t>agencies. One Plan reports are working documents that follow the Graduated Approach</w:t>
      </w:r>
      <w:r>
        <w:rPr>
          <w:spacing w:val="-17"/>
        </w:rPr>
        <w:t xml:space="preserve"> </w:t>
      </w:r>
      <w:r>
        <w:t>of</w:t>
      </w:r>
      <w:r>
        <w:rPr>
          <w:spacing w:val="-20"/>
        </w:rPr>
        <w:t xml:space="preserve"> </w:t>
      </w:r>
      <w:r>
        <w:t>Assess,</w:t>
      </w:r>
      <w:r>
        <w:rPr>
          <w:spacing w:val="-20"/>
        </w:rPr>
        <w:t xml:space="preserve"> </w:t>
      </w:r>
      <w:r>
        <w:t>Plan,</w:t>
      </w:r>
      <w:r>
        <w:rPr>
          <w:spacing w:val="-19"/>
        </w:rPr>
        <w:t xml:space="preserve"> </w:t>
      </w:r>
      <w:r>
        <w:t>Do</w:t>
      </w:r>
      <w:r>
        <w:rPr>
          <w:spacing w:val="-19"/>
        </w:rPr>
        <w:t xml:space="preserve"> </w:t>
      </w:r>
      <w:r>
        <w:t>and</w:t>
      </w:r>
      <w:r>
        <w:rPr>
          <w:spacing w:val="-20"/>
        </w:rPr>
        <w:t xml:space="preserve"> </w:t>
      </w:r>
      <w:r>
        <w:t>Review</w:t>
      </w:r>
      <w:r>
        <w:rPr>
          <w:spacing w:val="-18"/>
        </w:rPr>
        <w:t xml:space="preserve"> </w:t>
      </w:r>
      <w:r>
        <w:t>so</w:t>
      </w:r>
      <w:r>
        <w:rPr>
          <w:spacing w:val="-18"/>
        </w:rPr>
        <w:t xml:space="preserve"> </w:t>
      </w:r>
      <w:r>
        <w:t>need</w:t>
      </w:r>
      <w:r>
        <w:rPr>
          <w:spacing w:val="-19"/>
        </w:rPr>
        <w:t xml:space="preserve"> </w:t>
      </w:r>
      <w:r>
        <w:t>to</w:t>
      </w:r>
      <w:r>
        <w:rPr>
          <w:spacing w:val="-14"/>
        </w:rPr>
        <w:t xml:space="preserve"> </w:t>
      </w:r>
      <w:r>
        <w:t>be</w:t>
      </w:r>
      <w:r>
        <w:rPr>
          <w:spacing w:val="-19"/>
        </w:rPr>
        <w:t xml:space="preserve"> </w:t>
      </w:r>
      <w:r>
        <w:t>adjusted</w:t>
      </w:r>
      <w:r>
        <w:rPr>
          <w:spacing w:val="-19"/>
        </w:rPr>
        <w:t xml:space="preserve"> </w:t>
      </w:r>
      <w:r>
        <w:t>when</w:t>
      </w:r>
      <w:r>
        <w:rPr>
          <w:spacing w:val="-19"/>
        </w:rPr>
        <w:t xml:space="preserve"> </w:t>
      </w:r>
      <w:r>
        <w:t>needs change and provision</w:t>
      </w:r>
      <w:r>
        <w:rPr>
          <w:spacing w:val="-7"/>
        </w:rPr>
        <w:t xml:space="preserve"> </w:t>
      </w:r>
      <w:r>
        <w:t>changes.</w:t>
      </w:r>
    </w:p>
    <w:p w14:paraId="0534DEB3" w14:textId="77777777" w:rsidR="00396D05" w:rsidRDefault="00396D05" w:rsidP="00396D05">
      <w:pPr>
        <w:pStyle w:val="BodyText"/>
        <w:ind w:left="851"/>
      </w:pPr>
    </w:p>
    <w:p w14:paraId="585038B7" w14:textId="77777777" w:rsidR="00396D05" w:rsidRDefault="00396D05" w:rsidP="00396D05">
      <w:pPr>
        <w:pStyle w:val="Heading2"/>
        <w:ind w:left="851"/>
      </w:pPr>
      <w:r>
        <w:t>Statutory Assessment</w:t>
      </w:r>
    </w:p>
    <w:p w14:paraId="189CAD75" w14:textId="77777777" w:rsidR="00396D05" w:rsidRDefault="00396D05" w:rsidP="00396D05">
      <w:pPr>
        <w:pStyle w:val="BodyText"/>
        <w:spacing w:before="0"/>
        <w:ind w:left="851" w:right="115"/>
      </w:pPr>
      <w:r>
        <w:t xml:space="preserve">If the child continues to demonstrate significant cause for concern </w:t>
      </w:r>
      <w:r>
        <w:rPr>
          <w:spacing w:val="2"/>
        </w:rPr>
        <w:t xml:space="preserve">with </w:t>
      </w:r>
      <w:r>
        <w:t xml:space="preserve">little </w:t>
      </w:r>
      <w:r>
        <w:lastRenderedPageBreak/>
        <w:t>or no progress at SEN Support, a request for an Education, Health and Care Needs Assessment (EHCNA) will be discussed with parents and</w:t>
      </w:r>
      <w:r>
        <w:rPr>
          <w:spacing w:val="-51"/>
        </w:rPr>
        <w:t xml:space="preserve"> </w:t>
      </w:r>
      <w:r>
        <w:t>a joint decision made as to whether to pursue this form of assessment. On</w:t>
      </w:r>
    </w:p>
    <w:p w14:paraId="4DB72756" w14:textId="77777777" w:rsidR="00396D05" w:rsidRDefault="00396D05" w:rsidP="00396D05">
      <w:pPr>
        <w:ind w:left="851"/>
        <w:sectPr w:rsidR="00396D05" w:rsidSect="00396D05">
          <w:type w:val="continuous"/>
          <w:pgSz w:w="11910" w:h="16840"/>
          <w:pgMar w:top="1440" w:right="1080" w:bottom="1440" w:left="1080" w:header="0" w:footer="1324" w:gutter="0"/>
          <w:cols w:space="720"/>
        </w:sectPr>
      </w:pPr>
    </w:p>
    <w:p w14:paraId="066CF32D" w14:textId="77777777" w:rsidR="00396D05" w:rsidRDefault="00396D05" w:rsidP="00396D05">
      <w:pPr>
        <w:pStyle w:val="BodyText"/>
        <w:spacing w:before="81"/>
        <w:ind w:left="851" w:right="113"/>
      </w:pPr>
      <w:r>
        <w:t>agreement, then the SENCo will submit an EHCNA to the relevant Local Education Authority (LEA) based upon the pupil’s place of residence. A range of written evidence about the child will support the request and the LEA will consider whether or not an assessment is necessary and can issue an Education, Health and Care Plan. Parents may also make a request for a EHCNA directly to the LEA.</w:t>
      </w:r>
    </w:p>
    <w:p w14:paraId="1CB9AC2A" w14:textId="77777777" w:rsidR="00396D05" w:rsidRDefault="00396D05" w:rsidP="00396D05">
      <w:pPr>
        <w:pStyle w:val="BodyText"/>
        <w:spacing w:before="13"/>
        <w:ind w:left="851"/>
        <w:rPr>
          <w:sz w:val="23"/>
        </w:rPr>
      </w:pPr>
    </w:p>
    <w:p w14:paraId="1A0E7E2F" w14:textId="77777777" w:rsidR="00396D05" w:rsidRDefault="00396D05" w:rsidP="00396D05">
      <w:pPr>
        <w:pStyle w:val="Heading2"/>
        <w:ind w:left="851"/>
      </w:pPr>
      <w:r>
        <w:t>Pupils with an Education Health and Care Plan (EHCP)</w:t>
      </w:r>
    </w:p>
    <w:p w14:paraId="390B8A05" w14:textId="77777777" w:rsidR="00396D05" w:rsidRDefault="00396D05" w:rsidP="00396D05">
      <w:pPr>
        <w:pStyle w:val="BodyText"/>
        <w:ind w:left="851" w:right="120"/>
      </w:pPr>
      <w:r>
        <w:t>Pupils with an EHCP are reviewed termly and with an annual review conducted formally with the Head Teacher, parents, SENCo, Class Teacher, Learning Support Assistant and any relevant professionals from external</w:t>
      </w:r>
      <w:r>
        <w:rPr>
          <w:spacing w:val="-15"/>
        </w:rPr>
        <w:t xml:space="preserve"> </w:t>
      </w:r>
      <w:r>
        <w:t>agencies</w:t>
      </w:r>
      <w:r>
        <w:rPr>
          <w:spacing w:val="-10"/>
        </w:rPr>
        <w:t xml:space="preserve"> </w:t>
      </w:r>
      <w:r>
        <w:t>invited</w:t>
      </w:r>
      <w:r>
        <w:rPr>
          <w:spacing w:val="-10"/>
        </w:rPr>
        <w:t xml:space="preserve"> </w:t>
      </w:r>
      <w:r>
        <w:t>to</w:t>
      </w:r>
      <w:r>
        <w:rPr>
          <w:spacing w:val="-14"/>
        </w:rPr>
        <w:t xml:space="preserve"> </w:t>
      </w:r>
      <w:r>
        <w:t>the</w:t>
      </w:r>
      <w:r>
        <w:rPr>
          <w:spacing w:val="-16"/>
        </w:rPr>
        <w:t xml:space="preserve"> </w:t>
      </w:r>
      <w:r>
        <w:t>annual</w:t>
      </w:r>
      <w:r>
        <w:rPr>
          <w:spacing w:val="-14"/>
        </w:rPr>
        <w:t xml:space="preserve"> </w:t>
      </w:r>
      <w:r>
        <w:t>review</w:t>
      </w:r>
      <w:r>
        <w:rPr>
          <w:spacing w:val="-14"/>
        </w:rPr>
        <w:t xml:space="preserve"> </w:t>
      </w:r>
      <w:r>
        <w:t>to</w:t>
      </w:r>
      <w:r>
        <w:rPr>
          <w:spacing w:val="-14"/>
        </w:rPr>
        <w:t xml:space="preserve"> </w:t>
      </w:r>
      <w:r>
        <w:t>monitor,</w:t>
      </w:r>
      <w:r>
        <w:rPr>
          <w:spacing w:val="-10"/>
        </w:rPr>
        <w:t xml:space="preserve"> </w:t>
      </w:r>
      <w:r>
        <w:t>evaluate</w:t>
      </w:r>
      <w:r>
        <w:rPr>
          <w:spacing w:val="-16"/>
        </w:rPr>
        <w:t xml:space="preserve"> </w:t>
      </w:r>
      <w:r>
        <w:t>and</w:t>
      </w:r>
      <w:r>
        <w:rPr>
          <w:spacing w:val="-15"/>
        </w:rPr>
        <w:t xml:space="preserve"> </w:t>
      </w:r>
      <w:r>
        <w:t>plan the pupil’s</w:t>
      </w:r>
      <w:r>
        <w:rPr>
          <w:spacing w:val="-9"/>
        </w:rPr>
        <w:t xml:space="preserve"> </w:t>
      </w:r>
      <w:r>
        <w:t>progress.</w:t>
      </w:r>
    </w:p>
    <w:p w14:paraId="0ABABD75" w14:textId="77777777" w:rsidR="00396D05" w:rsidRDefault="00396D05" w:rsidP="00396D05">
      <w:pPr>
        <w:pStyle w:val="BodyText"/>
        <w:spacing w:before="13"/>
        <w:ind w:left="851"/>
        <w:rPr>
          <w:sz w:val="23"/>
        </w:rPr>
      </w:pPr>
    </w:p>
    <w:p w14:paraId="3902EA9A" w14:textId="77777777" w:rsidR="00396D05" w:rsidRDefault="00396D05" w:rsidP="00396D05">
      <w:pPr>
        <w:pStyle w:val="Heading2"/>
        <w:ind w:left="851"/>
      </w:pPr>
      <w:r>
        <w:t>SEND records</w:t>
      </w:r>
    </w:p>
    <w:p w14:paraId="3FEED928" w14:textId="77777777" w:rsidR="00396D05" w:rsidRDefault="00396D05" w:rsidP="00396D05">
      <w:pPr>
        <w:pStyle w:val="BodyText"/>
        <w:spacing w:before="0"/>
        <w:ind w:left="851" w:right="112"/>
      </w:pPr>
      <w:r>
        <w:t>All</w:t>
      </w:r>
      <w:r>
        <w:rPr>
          <w:spacing w:val="-5"/>
        </w:rPr>
        <w:t xml:space="preserve"> </w:t>
      </w:r>
      <w:r>
        <w:t>records</w:t>
      </w:r>
      <w:r>
        <w:rPr>
          <w:spacing w:val="-1"/>
        </w:rPr>
        <w:t xml:space="preserve"> </w:t>
      </w:r>
      <w:r>
        <w:t>on</w:t>
      </w:r>
      <w:r>
        <w:rPr>
          <w:spacing w:val="-5"/>
        </w:rPr>
        <w:t xml:space="preserve"> </w:t>
      </w:r>
      <w:r>
        <w:t>pupils</w:t>
      </w:r>
      <w:r>
        <w:rPr>
          <w:spacing w:val="-6"/>
        </w:rPr>
        <w:t xml:space="preserve"> </w:t>
      </w:r>
      <w:r>
        <w:t>with</w:t>
      </w:r>
      <w:r>
        <w:rPr>
          <w:spacing w:val="-3"/>
        </w:rPr>
        <w:t xml:space="preserve"> </w:t>
      </w:r>
      <w:r>
        <w:t>SEND</w:t>
      </w:r>
      <w:r>
        <w:rPr>
          <w:spacing w:val="-2"/>
        </w:rPr>
        <w:t xml:space="preserve"> </w:t>
      </w:r>
      <w:r>
        <w:t>are</w:t>
      </w:r>
      <w:r>
        <w:rPr>
          <w:spacing w:val="-5"/>
        </w:rPr>
        <w:t xml:space="preserve"> </w:t>
      </w:r>
      <w:r>
        <w:t>kept</w:t>
      </w:r>
      <w:r>
        <w:rPr>
          <w:spacing w:val="-2"/>
        </w:rPr>
        <w:t xml:space="preserve"> </w:t>
      </w:r>
      <w:r>
        <w:t>in</w:t>
      </w:r>
      <w:r>
        <w:rPr>
          <w:spacing w:val="-5"/>
        </w:rPr>
        <w:t xml:space="preserve"> </w:t>
      </w:r>
      <w:r>
        <w:rPr>
          <w:spacing w:val="2"/>
        </w:rPr>
        <w:t>the</w:t>
      </w:r>
      <w:r>
        <w:rPr>
          <w:spacing w:val="-6"/>
        </w:rPr>
        <w:t xml:space="preserve"> </w:t>
      </w:r>
      <w:r>
        <w:t>class</w:t>
      </w:r>
      <w:r>
        <w:rPr>
          <w:spacing w:val="-6"/>
        </w:rPr>
        <w:t xml:space="preserve"> </w:t>
      </w:r>
      <w:r>
        <w:t>teachers</w:t>
      </w:r>
      <w:r>
        <w:rPr>
          <w:spacing w:val="-6"/>
        </w:rPr>
        <w:t xml:space="preserve"> </w:t>
      </w:r>
      <w:r>
        <w:t>SEND</w:t>
      </w:r>
      <w:r>
        <w:rPr>
          <w:spacing w:val="-1"/>
        </w:rPr>
        <w:t xml:space="preserve"> </w:t>
      </w:r>
      <w:r>
        <w:t>files and are accessible to relevant staff when needed. Parents are sent their own copies of relevant</w:t>
      </w:r>
      <w:r>
        <w:rPr>
          <w:spacing w:val="-4"/>
        </w:rPr>
        <w:t xml:space="preserve"> </w:t>
      </w:r>
      <w:r>
        <w:t>records.</w:t>
      </w:r>
    </w:p>
    <w:p w14:paraId="490DAABF" w14:textId="77777777" w:rsidR="00396D05" w:rsidRDefault="00396D05" w:rsidP="00396D05">
      <w:pPr>
        <w:pStyle w:val="Heading2"/>
        <w:spacing w:before="2"/>
        <w:ind w:left="851"/>
      </w:pPr>
      <w:r>
        <w:t>Complaints Procedure</w:t>
      </w:r>
    </w:p>
    <w:p w14:paraId="2C5C4BB6" w14:textId="77777777" w:rsidR="00396D05" w:rsidRDefault="00396D05" w:rsidP="00396D05">
      <w:pPr>
        <w:pStyle w:val="BodyText"/>
        <w:ind w:left="851" w:right="115"/>
      </w:pPr>
      <w:r>
        <w:t>Any complaints about the SEND provision should be made to the SENCo, Head teacher or SEND Governor who will look into the situation.</w:t>
      </w:r>
    </w:p>
    <w:p w14:paraId="6BD1554A" w14:textId="77777777" w:rsidR="00396D05" w:rsidRDefault="00396D05" w:rsidP="00396D05">
      <w:pPr>
        <w:pStyle w:val="BodyText"/>
        <w:spacing w:before="10"/>
        <w:ind w:left="851"/>
        <w:rPr>
          <w:sz w:val="23"/>
        </w:rPr>
      </w:pPr>
    </w:p>
    <w:p w14:paraId="58C1DF5C" w14:textId="77777777" w:rsidR="00396D05" w:rsidRDefault="00396D05" w:rsidP="00396D05">
      <w:pPr>
        <w:pStyle w:val="Heading2"/>
        <w:ind w:left="851"/>
      </w:pPr>
      <w:r>
        <w:t>Parents</w:t>
      </w:r>
    </w:p>
    <w:p w14:paraId="20A2A06B" w14:textId="77777777" w:rsidR="00396D05" w:rsidRDefault="00396D05" w:rsidP="00396D05">
      <w:pPr>
        <w:pStyle w:val="BodyText"/>
        <w:spacing w:before="2"/>
        <w:ind w:left="851" w:right="122"/>
      </w:pPr>
      <w:r>
        <w:t>Parents play a fundamental role in their child’s education and the school has</w:t>
      </w:r>
      <w:r>
        <w:rPr>
          <w:spacing w:val="-22"/>
        </w:rPr>
        <w:t xml:space="preserve"> </w:t>
      </w:r>
      <w:r>
        <w:t>a</w:t>
      </w:r>
      <w:r>
        <w:rPr>
          <w:spacing w:val="-18"/>
        </w:rPr>
        <w:t xml:space="preserve"> </w:t>
      </w:r>
      <w:r>
        <w:t>responsibility</w:t>
      </w:r>
      <w:r>
        <w:rPr>
          <w:spacing w:val="-20"/>
        </w:rPr>
        <w:t xml:space="preserve"> </w:t>
      </w:r>
      <w:r>
        <w:t>to</w:t>
      </w:r>
      <w:r>
        <w:rPr>
          <w:spacing w:val="-17"/>
        </w:rPr>
        <w:t xml:space="preserve"> </w:t>
      </w:r>
      <w:r>
        <w:t>effectively</w:t>
      </w:r>
      <w:r>
        <w:rPr>
          <w:spacing w:val="-14"/>
        </w:rPr>
        <w:t xml:space="preserve"> </w:t>
      </w:r>
      <w:r>
        <w:t>include</w:t>
      </w:r>
      <w:r>
        <w:rPr>
          <w:spacing w:val="-18"/>
        </w:rPr>
        <w:t xml:space="preserve"> </w:t>
      </w:r>
      <w:r>
        <w:t>parents</w:t>
      </w:r>
      <w:r>
        <w:rPr>
          <w:spacing w:val="-22"/>
        </w:rPr>
        <w:t xml:space="preserve"> </w:t>
      </w:r>
      <w:r>
        <w:t>in</w:t>
      </w:r>
      <w:r>
        <w:rPr>
          <w:spacing w:val="-20"/>
        </w:rPr>
        <w:t xml:space="preserve"> </w:t>
      </w:r>
      <w:r>
        <w:t>the</w:t>
      </w:r>
      <w:r>
        <w:rPr>
          <w:spacing w:val="-22"/>
        </w:rPr>
        <w:t xml:space="preserve"> </w:t>
      </w:r>
      <w:r>
        <w:t>provision</w:t>
      </w:r>
      <w:r>
        <w:rPr>
          <w:spacing w:val="-21"/>
        </w:rPr>
        <w:t xml:space="preserve"> </w:t>
      </w:r>
      <w:r>
        <w:t>for</w:t>
      </w:r>
      <w:r>
        <w:rPr>
          <w:spacing w:val="-20"/>
        </w:rPr>
        <w:t xml:space="preserve"> </w:t>
      </w:r>
      <w:r>
        <w:t>pupils with SEND</w:t>
      </w:r>
      <w:r>
        <w:rPr>
          <w:spacing w:val="-2"/>
        </w:rPr>
        <w:t xml:space="preserve"> </w:t>
      </w:r>
      <w:r>
        <w:t>by:</w:t>
      </w:r>
    </w:p>
    <w:p w14:paraId="19F0F41A" w14:textId="77777777" w:rsidR="00396D05" w:rsidRDefault="00396D05" w:rsidP="00396D05">
      <w:pPr>
        <w:pStyle w:val="ListParagraph"/>
        <w:numPr>
          <w:ilvl w:val="1"/>
          <w:numId w:val="1"/>
        </w:numPr>
        <w:tabs>
          <w:tab w:val="left" w:pos="840"/>
          <w:tab w:val="left" w:pos="841"/>
        </w:tabs>
        <w:ind w:left="851" w:right="127"/>
        <w:rPr>
          <w:sz w:val="24"/>
        </w:rPr>
      </w:pPr>
      <w:r>
        <w:rPr>
          <w:sz w:val="24"/>
        </w:rPr>
        <w:t>Keeping parents clearly and objectively informed if there are any concerns about learning or</w:t>
      </w:r>
      <w:r>
        <w:rPr>
          <w:spacing w:val="-10"/>
          <w:sz w:val="24"/>
        </w:rPr>
        <w:t xml:space="preserve"> </w:t>
      </w:r>
      <w:r>
        <w:rPr>
          <w:sz w:val="24"/>
        </w:rPr>
        <w:t>behaviour</w:t>
      </w:r>
    </w:p>
    <w:p w14:paraId="4BD14B02" w14:textId="77777777" w:rsidR="00396D05" w:rsidRDefault="00396D05" w:rsidP="00396D05">
      <w:pPr>
        <w:pStyle w:val="ListParagraph"/>
        <w:numPr>
          <w:ilvl w:val="1"/>
          <w:numId w:val="1"/>
        </w:numPr>
        <w:tabs>
          <w:tab w:val="left" w:pos="840"/>
          <w:tab w:val="left" w:pos="841"/>
        </w:tabs>
        <w:spacing w:before="2"/>
        <w:ind w:left="851" w:right="119"/>
        <w:rPr>
          <w:sz w:val="24"/>
        </w:rPr>
      </w:pPr>
      <w:r>
        <w:rPr>
          <w:sz w:val="24"/>
        </w:rPr>
        <w:t>Ensuring</w:t>
      </w:r>
      <w:r>
        <w:rPr>
          <w:spacing w:val="-15"/>
          <w:sz w:val="24"/>
        </w:rPr>
        <w:t xml:space="preserve"> </w:t>
      </w:r>
      <w:r>
        <w:rPr>
          <w:sz w:val="24"/>
        </w:rPr>
        <w:t>parental</w:t>
      </w:r>
      <w:r>
        <w:rPr>
          <w:spacing w:val="-17"/>
          <w:sz w:val="24"/>
        </w:rPr>
        <w:t xml:space="preserve"> </w:t>
      </w:r>
      <w:r>
        <w:rPr>
          <w:sz w:val="24"/>
        </w:rPr>
        <w:t>consent</w:t>
      </w:r>
      <w:r>
        <w:rPr>
          <w:spacing w:val="-14"/>
          <w:sz w:val="24"/>
        </w:rPr>
        <w:t xml:space="preserve"> </w:t>
      </w:r>
      <w:r>
        <w:rPr>
          <w:sz w:val="24"/>
        </w:rPr>
        <w:t>is</w:t>
      </w:r>
      <w:r>
        <w:rPr>
          <w:spacing w:val="-18"/>
          <w:sz w:val="24"/>
        </w:rPr>
        <w:t xml:space="preserve"> </w:t>
      </w:r>
      <w:r>
        <w:rPr>
          <w:sz w:val="24"/>
        </w:rPr>
        <w:t>routinely</w:t>
      </w:r>
      <w:r>
        <w:rPr>
          <w:spacing w:val="-11"/>
          <w:sz w:val="24"/>
        </w:rPr>
        <w:t xml:space="preserve"> </w:t>
      </w:r>
      <w:r>
        <w:rPr>
          <w:sz w:val="24"/>
        </w:rPr>
        <w:t>sought</w:t>
      </w:r>
      <w:r>
        <w:rPr>
          <w:spacing w:val="-15"/>
          <w:sz w:val="24"/>
        </w:rPr>
        <w:t xml:space="preserve"> </w:t>
      </w:r>
      <w:r>
        <w:rPr>
          <w:sz w:val="24"/>
        </w:rPr>
        <w:t>before</w:t>
      </w:r>
      <w:r>
        <w:rPr>
          <w:spacing w:val="-17"/>
          <w:sz w:val="24"/>
        </w:rPr>
        <w:t xml:space="preserve"> </w:t>
      </w:r>
      <w:r>
        <w:rPr>
          <w:sz w:val="24"/>
        </w:rPr>
        <w:t>a</w:t>
      </w:r>
      <w:r>
        <w:rPr>
          <w:spacing w:val="-14"/>
          <w:sz w:val="24"/>
        </w:rPr>
        <w:t xml:space="preserve"> </w:t>
      </w:r>
      <w:r>
        <w:rPr>
          <w:sz w:val="24"/>
        </w:rPr>
        <w:t>child</w:t>
      </w:r>
      <w:r>
        <w:rPr>
          <w:spacing w:val="-17"/>
          <w:sz w:val="24"/>
        </w:rPr>
        <w:t xml:space="preserve"> </w:t>
      </w:r>
      <w:r>
        <w:rPr>
          <w:sz w:val="24"/>
        </w:rPr>
        <w:t>is</w:t>
      </w:r>
      <w:r>
        <w:rPr>
          <w:spacing w:val="-17"/>
          <w:sz w:val="24"/>
        </w:rPr>
        <w:t xml:space="preserve"> </w:t>
      </w:r>
      <w:r>
        <w:rPr>
          <w:sz w:val="24"/>
        </w:rPr>
        <w:t>placed on Class Support or SEN</w:t>
      </w:r>
      <w:r>
        <w:rPr>
          <w:spacing w:val="-6"/>
          <w:sz w:val="24"/>
        </w:rPr>
        <w:t xml:space="preserve"> </w:t>
      </w:r>
      <w:r>
        <w:rPr>
          <w:sz w:val="24"/>
        </w:rPr>
        <w:t>Support</w:t>
      </w:r>
    </w:p>
    <w:p w14:paraId="37376318" w14:textId="77777777" w:rsidR="00396D05" w:rsidRDefault="00396D05" w:rsidP="00396D05">
      <w:pPr>
        <w:pStyle w:val="ListParagraph"/>
        <w:numPr>
          <w:ilvl w:val="1"/>
          <w:numId w:val="1"/>
        </w:numPr>
        <w:tabs>
          <w:tab w:val="left" w:pos="840"/>
          <w:tab w:val="left" w:pos="841"/>
        </w:tabs>
        <w:ind w:left="851" w:hanging="361"/>
        <w:rPr>
          <w:sz w:val="24"/>
        </w:rPr>
      </w:pPr>
      <w:r>
        <w:rPr>
          <w:sz w:val="24"/>
        </w:rPr>
        <w:t>Ensuring</w:t>
      </w:r>
      <w:r>
        <w:rPr>
          <w:spacing w:val="-13"/>
          <w:sz w:val="24"/>
        </w:rPr>
        <w:t xml:space="preserve"> </w:t>
      </w:r>
      <w:r>
        <w:rPr>
          <w:sz w:val="24"/>
        </w:rPr>
        <w:t>parents</w:t>
      </w:r>
      <w:r>
        <w:rPr>
          <w:spacing w:val="-16"/>
          <w:sz w:val="24"/>
        </w:rPr>
        <w:t xml:space="preserve"> </w:t>
      </w:r>
      <w:r>
        <w:rPr>
          <w:sz w:val="24"/>
        </w:rPr>
        <w:t>are</w:t>
      </w:r>
      <w:r>
        <w:rPr>
          <w:spacing w:val="-16"/>
          <w:sz w:val="24"/>
        </w:rPr>
        <w:t xml:space="preserve"> </w:t>
      </w:r>
      <w:r>
        <w:rPr>
          <w:sz w:val="24"/>
        </w:rPr>
        <w:t>always</w:t>
      </w:r>
      <w:r>
        <w:rPr>
          <w:spacing w:val="-16"/>
          <w:sz w:val="24"/>
        </w:rPr>
        <w:t xml:space="preserve"> </w:t>
      </w:r>
      <w:r>
        <w:rPr>
          <w:sz w:val="24"/>
        </w:rPr>
        <w:t>invited</w:t>
      </w:r>
      <w:r>
        <w:rPr>
          <w:spacing w:val="-14"/>
          <w:sz w:val="24"/>
        </w:rPr>
        <w:t xml:space="preserve"> </w:t>
      </w:r>
      <w:r>
        <w:rPr>
          <w:sz w:val="24"/>
        </w:rPr>
        <w:t>to</w:t>
      </w:r>
      <w:r>
        <w:rPr>
          <w:spacing w:val="-15"/>
          <w:sz w:val="24"/>
        </w:rPr>
        <w:t xml:space="preserve"> </w:t>
      </w:r>
      <w:r>
        <w:rPr>
          <w:sz w:val="24"/>
        </w:rPr>
        <w:t>review</w:t>
      </w:r>
      <w:r>
        <w:rPr>
          <w:spacing w:val="-9"/>
          <w:sz w:val="24"/>
        </w:rPr>
        <w:t xml:space="preserve"> </w:t>
      </w:r>
      <w:r>
        <w:rPr>
          <w:sz w:val="24"/>
        </w:rPr>
        <w:t>meetings</w:t>
      </w:r>
      <w:r>
        <w:rPr>
          <w:spacing w:val="-16"/>
          <w:sz w:val="24"/>
        </w:rPr>
        <w:t xml:space="preserve"> </w:t>
      </w:r>
      <w:r>
        <w:rPr>
          <w:sz w:val="24"/>
        </w:rPr>
        <w:t>to</w:t>
      </w:r>
      <w:r>
        <w:rPr>
          <w:spacing w:val="-15"/>
          <w:sz w:val="24"/>
        </w:rPr>
        <w:t xml:space="preserve"> </w:t>
      </w:r>
      <w:r>
        <w:rPr>
          <w:sz w:val="24"/>
        </w:rPr>
        <w:t>contribute</w:t>
      </w:r>
    </w:p>
    <w:p w14:paraId="62E1619D" w14:textId="77777777" w:rsidR="00396D05" w:rsidRDefault="00396D05" w:rsidP="00396D05">
      <w:pPr>
        <w:pStyle w:val="BodyText"/>
        <w:spacing w:before="0" w:line="332" w:lineRule="exact"/>
        <w:ind w:left="851"/>
      </w:pPr>
      <w:r>
        <w:t>to their child’s support plan</w:t>
      </w:r>
    </w:p>
    <w:p w14:paraId="7B6AB254" w14:textId="77777777" w:rsidR="00396D05" w:rsidRDefault="00396D05" w:rsidP="00396D05">
      <w:pPr>
        <w:pStyle w:val="ListParagraph"/>
        <w:numPr>
          <w:ilvl w:val="1"/>
          <w:numId w:val="1"/>
        </w:numPr>
        <w:tabs>
          <w:tab w:val="left" w:pos="840"/>
          <w:tab w:val="left" w:pos="841"/>
        </w:tabs>
        <w:spacing w:before="0" w:line="332" w:lineRule="exact"/>
        <w:ind w:left="851" w:hanging="361"/>
        <w:jc w:val="both"/>
        <w:rPr>
          <w:sz w:val="24"/>
        </w:rPr>
      </w:pPr>
      <w:r>
        <w:rPr>
          <w:sz w:val="24"/>
        </w:rPr>
        <w:t>Ensuring parents’ views about their child’s progress are</w:t>
      </w:r>
      <w:r>
        <w:rPr>
          <w:spacing w:val="9"/>
          <w:sz w:val="24"/>
        </w:rPr>
        <w:t xml:space="preserve"> </w:t>
      </w:r>
      <w:r>
        <w:rPr>
          <w:sz w:val="24"/>
        </w:rPr>
        <w:t>regularly</w:t>
      </w:r>
    </w:p>
    <w:p w14:paraId="474828BE" w14:textId="77777777" w:rsidR="00396D05" w:rsidRDefault="00396D05" w:rsidP="00396D05">
      <w:pPr>
        <w:pStyle w:val="BodyText"/>
        <w:spacing w:before="2"/>
        <w:ind w:left="851"/>
        <w:jc w:val="both"/>
      </w:pPr>
      <w:r>
        <w:t>recorded</w:t>
      </w:r>
    </w:p>
    <w:p w14:paraId="364FCDFA" w14:textId="77777777" w:rsidR="00396D05" w:rsidRDefault="00396D05" w:rsidP="00396D05">
      <w:pPr>
        <w:pStyle w:val="ListParagraph"/>
        <w:numPr>
          <w:ilvl w:val="1"/>
          <w:numId w:val="1"/>
        </w:numPr>
        <w:tabs>
          <w:tab w:val="left" w:pos="840"/>
          <w:tab w:val="left" w:pos="841"/>
        </w:tabs>
        <w:spacing w:before="0"/>
        <w:ind w:left="851" w:hanging="361"/>
        <w:rPr>
          <w:sz w:val="24"/>
        </w:rPr>
      </w:pPr>
      <w:r>
        <w:rPr>
          <w:sz w:val="24"/>
        </w:rPr>
        <w:t>Ensuring parents receive a copy of each support</w:t>
      </w:r>
      <w:r>
        <w:rPr>
          <w:spacing w:val="-8"/>
          <w:sz w:val="24"/>
        </w:rPr>
        <w:t xml:space="preserve"> </w:t>
      </w:r>
      <w:r>
        <w:rPr>
          <w:sz w:val="24"/>
        </w:rPr>
        <w:t>plan</w:t>
      </w:r>
    </w:p>
    <w:p w14:paraId="2E9DB834" w14:textId="77777777" w:rsidR="00396D05" w:rsidRDefault="00396D05" w:rsidP="00396D05">
      <w:pPr>
        <w:pStyle w:val="ListParagraph"/>
        <w:numPr>
          <w:ilvl w:val="1"/>
          <w:numId w:val="1"/>
        </w:numPr>
        <w:tabs>
          <w:tab w:val="left" w:pos="840"/>
          <w:tab w:val="left" w:pos="841"/>
        </w:tabs>
        <w:ind w:left="851" w:right="118"/>
        <w:rPr>
          <w:sz w:val="24"/>
        </w:rPr>
      </w:pPr>
      <w:r>
        <w:rPr>
          <w:sz w:val="24"/>
        </w:rPr>
        <w:t>Ensuring parental consent is obtained before an outside agency assessment</w:t>
      </w:r>
    </w:p>
    <w:p w14:paraId="73B06832" w14:textId="77777777" w:rsidR="00396D05" w:rsidRDefault="00396D05" w:rsidP="00396D05">
      <w:pPr>
        <w:pStyle w:val="ListParagraph"/>
        <w:numPr>
          <w:ilvl w:val="1"/>
          <w:numId w:val="1"/>
        </w:numPr>
        <w:tabs>
          <w:tab w:val="left" w:pos="840"/>
          <w:tab w:val="left" w:pos="841"/>
        </w:tabs>
        <w:ind w:left="851" w:right="125"/>
        <w:rPr>
          <w:sz w:val="24"/>
        </w:rPr>
      </w:pPr>
      <w:r>
        <w:rPr>
          <w:sz w:val="24"/>
        </w:rPr>
        <w:t>Ensuring parents always receive a copy of paperwork resulting from an outside agency assessment or</w:t>
      </w:r>
      <w:r>
        <w:rPr>
          <w:spacing w:val="-6"/>
          <w:sz w:val="24"/>
        </w:rPr>
        <w:t xml:space="preserve"> </w:t>
      </w:r>
      <w:r>
        <w:rPr>
          <w:sz w:val="24"/>
        </w:rPr>
        <w:t>visit</w:t>
      </w:r>
    </w:p>
    <w:p w14:paraId="519A470A" w14:textId="77777777" w:rsidR="00396D05" w:rsidRDefault="00396D05" w:rsidP="00396D05">
      <w:pPr>
        <w:pStyle w:val="BodyText"/>
        <w:spacing w:before="2"/>
        <w:ind w:left="851"/>
      </w:pPr>
    </w:p>
    <w:p w14:paraId="26A434A9" w14:textId="77777777" w:rsidR="00396D05" w:rsidRDefault="00396D05" w:rsidP="00396D05">
      <w:pPr>
        <w:pStyle w:val="Heading2"/>
        <w:ind w:left="851"/>
        <w:rPr>
          <w:u w:val="single"/>
        </w:rPr>
      </w:pPr>
    </w:p>
    <w:p w14:paraId="0484EBB3" w14:textId="77777777" w:rsidR="00396D05" w:rsidRDefault="00396D05" w:rsidP="00396D05">
      <w:pPr>
        <w:pStyle w:val="Heading2"/>
        <w:ind w:left="851"/>
      </w:pPr>
      <w:r>
        <w:rPr>
          <w:u w:val="single"/>
        </w:rPr>
        <w:t>Evaluation</w:t>
      </w:r>
    </w:p>
    <w:p w14:paraId="7A52DD42" w14:textId="77777777" w:rsidR="00396D05" w:rsidRDefault="00396D05" w:rsidP="00396D05">
      <w:pPr>
        <w:pStyle w:val="Heading2"/>
        <w:ind w:left="851"/>
      </w:pPr>
    </w:p>
    <w:p w14:paraId="57FF25C3" w14:textId="77777777" w:rsidR="00396D05" w:rsidRDefault="00396D05" w:rsidP="00396D05">
      <w:pPr>
        <w:pStyle w:val="Heading2"/>
        <w:ind w:left="851"/>
      </w:pPr>
      <w:r>
        <w:t>We will regard this policy a success when:</w:t>
      </w:r>
    </w:p>
    <w:p w14:paraId="72587C2F" w14:textId="77777777" w:rsidR="00396D05" w:rsidRDefault="00396D05" w:rsidP="00396D05">
      <w:pPr>
        <w:pStyle w:val="ListParagraph"/>
        <w:numPr>
          <w:ilvl w:val="1"/>
          <w:numId w:val="1"/>
        </w:numPr>
        <w:tabs>
          <w:tab w:val="left" w:pos="841"/>
        </w:tabs>
        <w:spacing w:before="0"/>
        <w:ind w:left="851" w:right="127"/>
        <w:rPr>
          <w:sz w:val="24"/>
        </w:rPr>
      </w:pPr>
      <w:r>
        <w:rPr>
          <w:sz w:val="24"/>
        </w:rPr>
        <w:t>the planning and strategies outlined in the policy result in children with SEND showing demonstrable</w:t>
      </w:r>
      <w:r>
        <w:rPr>
          <w:spacing w:val="-8"/>
          <w:sz w:val="24"/>
        </w:rPr>
        <w:t xml:space="preserve"> </w:t>
      </w:r>
      <w:r>
        <w:rPr>
          <w:sz w:val="24"/>
        </w:rPr>
        <w:t>progress</w:t>
      </w:r>
    </w:p>
    <w:p w14:paraId="47A108D1" w14:textId="77777777" w:rsidR="00396D05" w:rsidRDefault="00396D05" w:rsidP="00396D05">
      <w:pPr>
        <w:pStyle w:val="ListParagraph"/>
        <w:numPr>
          <w:ilvl w:val="1"/>
          <w:numId w:val="1"/>
        </w:numPr>
        <w:tabs>
          <w:tab w:val="left" w:pos="841"/>
        </w:tabs>
        <w:spacing w:before="4" w:line="237" w:lineRule="auto"/>
        <w:ind w:left="851" w:right="119"/>
        <w:rPr>
          <w:sz w:val="24"/>
        </w:rPr>
      </w:pPr>
      <w:r>
        <w:rPr>
          <w:sz w:val="24"/>
        </w:rPr>
        <w:t>all teaching and non-teaching staff are aware of the school’s procedures</w:t>
      </w:r>
      <w:r>
        <w:rPr>
          <w:spacing w:val="-14"/>
          <w:sz w:val="24"/>
        </w:rPr>
        <w:t xml:space="preserve"> </w:t>
      </w:r>
      <w:r>
        <w:rPr>
          <w:sz w:val="24"/>
        </w:rPr>
        <w:t>for</w:t>
      </w:r>
      <w:r>
        <w:rPr>
          <w:spacing w:val="-8"/>
          <w:sz w:val="24"/>
        </w:rPr>
        <w:t xml:space="preserve"> </w:t>
      </w:r>
      <w:r>
        <w:rPr>
          <w:sz w:val="24"/>
        </w:rPr>
        <w:t>identifying,</w:t>
      </w:r>
      <w:r>
        <w:rPr>
          <w:spacing w:val="-13"/>
          <w:sz w:val="24"/>
        </w:rPr>
        <w:t xml:space="preserve"> </w:t>
      </w:r>
      <w:r>
        <w:rPr>
          <w:sz w:val="24"/>
        </w:rPr>
        <w:t>assessing</w:t>
      </w:r>
      <w:r>
        <w:rPr>
          <w:spacing w:val="-11"/>
          <w:sz w:val="24"/>
        </w:rPr>
        <w:t xml:space="preserve"> </w:t>
      </w:r>
      <w:r>
        <w:rPr>
          <w:sz w:val="24"/>
        </w:rPr>
        <w:t>and</w:t>
      </w:r>
      <w:r>
        <w:rPr>
          <w:spacing w:val="-14"/>
          <w:sz w:val="24"/>
        </w:rPr>
        <w:t xml:space="preserve"> </w:t>
      </w:r>
      <w:r>
        <w:rPr>
          <w:sz w:val="24"/>
        </w:rPr>
        <w:t>making</w:t>
      </w:r>
      <w:r>
        <w:rPr>
          <w:spacing w:val="-10"/>
          <w:sz w:val="24"/>
        </w:rPr>
        <w:t xml:space="preserve"> </w:t>
      </w:r>
      <w:r>
        <w:rPr>
          <w:sz w:val="24"/>
        </w:rPr>
        <w:t>provision</w:t>
      </w:r>
      <w:r>
        <w:rPr>
          <w:spacing w:val="-13"/>
          <w:sz w:val="24"/>
        </w:rPr>
        <w:t xml:space="preserve"> </w:t>
      </w:r>
      <w:r>
        <w:rPr>
          <w:sz w:val="24"/>
        </w:rPr>
        <w:t>for</w:t>
      </w:r>
      <w:r>
        <w:rPr>
          <w:spacing w:val="-12"/>
          <w:sz w:val="24"/>
        </w:rPr>
        <w:t xml:space="preserve"> </w:t>
      </w:r>
      <w:r>
        <w:rPr>
          <w:sz w:val="24"/>
        </w:rPr>
        <w:t>pupils with</w:t>
      </w:r>
      <w:r>
        <w:rPr>
          <w:spacing w:val="-2"/>
          <w:sz w:val="24"/>
        </w:rPr>
        <w:t xml:space="preserve"> </w:t>
      </w:r>
      <w:r>
        <w:rPr>
          <w:sz w:val="24"/>
        </w:rPr>
        <w:t>SEND.</w:t>
      </w:r>
    </w:p>
    <w:p w14:paraId="07DC0994" w14:textId="77777777" w:rsidR="00396D05" w:rsidRDefault="00396D05" w:rsidP="00396D05">
      <w:pPr>
        <w:pStyle w:val="BodyText"/>
        <w:spacing w:before="5"/>
        <w:ind w:left="851"/>
      </w:pPr>
    </w:p>
    <w:p w14:paraId="1F682977" w14:textId="77777777" w:rsidR="00396D05" w:rsidRDefault="00396D05" w:rsidP="00396D05">
      <w:pPr>
        <w:pStyle w:val="BodyText"/>
        <w:spacing w:before="0"/>
        <w:ind w:left="851" w:right="2307"/>
      </w:pPr>
      <w:r>
        <w:t xml:space="preserve">For information on the Essex Local Offer, please visit: </w:t>
      </w:r>
      <w:hyperlink r:id="rId8">
        <w:r>
          <w:rPr>
            <w:color w:val="0462C1"/>
            <w:u w:val="single" w:color="0462C1"/>
          </w:rPr>
          <w:t>www.essexlocaloffer.org.uk</w:t>
        </w:r>
      </w:hyperlink>
    </w:p>
    <w:p w14:paraId="7A0B84A2" w14:textId="77777777" w:rsidR="00396D05" w:rsidRDefault="00396D05" w:rsidP="00396D05">
      <w:pPr>
        <w:pStyle w:val="BodyText"/>
        <w:spacing w:before="2"/>
        <w:ind w:left="851" w:right="119"/>
      </w:pPr>
      <w:r>
        <w:t xml:space="preserve">For further information about the School’s offer or SEND policy, please contact the office by phone: 0208 </w:t>
      </w:r>
      <w:proofErr w:type="gramStart"/>
      <w:r>
        <w:t>500  3355</w:t>
      </w:r>
      <w:proofErr w:type="gramEnd"/>
      <w:r>
        <w:t xml:space="preserve">;     </w:t>
      </w:r>
    </w:p>
    <w:p w14:paraId="26EC22DB" w14:textId="77777777" w:rsidR="00396D05" w:rsidRDefault="00396D05" w:rsidP="00396D05">
      <w:pPr>
        <w:pStyle w:val="BodyText"/>
        <w:spacing w:before="2"/>
        <w:ind w:left="851" w:right="119"/>
        <w:rPr>
          <w:color w:val="0462C1"/>
          <w:u w:val="single" w:color="0462C1"/>
        </w:rPr>
      </w:pPr>
      <w:r>
        <w:t>or email</w:t>
      </w:r>
      <w:r>
        <w:rPr>
          <w:spacing w:val="-4"/>
        </w:rPr>
        <w:t xml:space="preserve"> </w:t>
      </w:r>
      <w:hyperlink r:id="rId9">
        <w:r>
          <w:rPr>
            <w:color w:val="0462C1"/>
            <w:u w:val="single" w:color="0462C1"/>
          </w:rPr>
          <w:t>admin@chigwellrow.essex.sch.uk</w:t>
        </w:r>
      </w:hyperlink>
    </w:p>
    <w:p w14:paraId="4C01E388" w14:textId="77777777" w:rsidR="00396D05" w:rsidRDefault="00396D05" w:rsidP="00396D05">
      <w:pPr>
        <w:pStyle w:val="BodyText"/>
        <w:spacing w:before="2"/>
        <w:ind w:left="851" w:right="119"/>
      </w:pPr>
    </w:p>
    <w:p w14:paraId="7F82A62E" w14:textId="77777777" w:rsidR="00396D05" w:rsidRPr="00396D05" w:rsidRDefault="00396D05" w:rsidP="00396D05">
      <w:pPr>
        <w:pStyle w:val="BodyText"/>
        <w:spacing w:before="2"/>
        <w:ind w:left="851" w:right="119"/>
        <w:rPr>
          <w:b/>
          <w:bCs/>
        </w:rPr>
      </w:pPr>
      <w:r w:rsidRPr="00396D05">
        <w:rPr>
          <w:b/>
          <w:bCs/>
        </w:rPr>
        <w:t>Review Process</w:t>
      </w:r>
    </w:p>
    <w:p w14:paraId="522E2161" w14:textId="77777777" w:rsidR="00396D05" w:rsidRDefault="00396D05" w:rsidP="00396D05">
      <w:pPr>
        <w:ind w:left="851"/>
      </w:pPr>
    </w:p>
    <w:p w14:paraId="4EC36B04" w14:textId="77777777" w:rsidR="00396D05" w:rsidRDefault="00396D05" w:rsidP="00396D05">
      <w:pPr>
        <w:ind w:left="851"/>
      </w:pPr>
      <w:r>
        <w:t xml:space="preserve">We will review this policy annually. </w:t>
      </w:r>
    </w:p>
    <w:p w14:paraId="39ED5E0E" w14:textId="77777777" w:rsidR="00396D05" w:rsidRDefault="00396D05" w:rsidP="00396D05">
      <w:pPr>
        <w:ind w:left="851"/>
      </w:pPr>
      <w:r>
        <w:t xml:space="preserve">Reviewed policy agreed:   November 2020 </w:t>
      </w:r>
    </w:p>
    <w:p w14:paraId="207036A7" w14:textId="07ECFF5C" w:rsidR="00396D05" w:rsidRDefault="00396D05" w:rsidP="00396D05">
      <w:pPr>
        <w:pStyle w:val="BodyText"/>
        <w:ind w:left="851" w:right="115"/>
        <w:sectPr w:rsidR="00396D05" w:rsidSect="00396D05">
          <w:footerReference w:type="default" r:id="rId10"/>
          <w:type w:val="continuous"/>
          <w:pgSz w:w="11910" w:h="16840"/>
          <w:pgMar w:top="1440" w:right="1080" w:bottom="1440" w:left="1080" w:header="720" w:footer="1324" w:gutter="0"/>
          <w:pgNumType w:start="1"/>
          <w:cols w:space="720"/>
          <w:docGrid w:linePitch="299"/>
        </w:sectPr>
      </w:pPr>
      <w:r>
        <w:t>Next</w:t>
      </w:r>
      <w:r>
        <w:rPr>
          <w:spacing w:val="-4"/>
        </w:rPr>
        <w:t xml:space="preserve"> </w:t>
      </w:r>
      <w:r>
        <w:t>review:</w:t>
      </w:r>
      <w:r>
        <w:tab/>
        <w:t>November 2021</w:t>
      </w:r>
    </w:p>
    <w:p w14:paraId="7CA8E0C0" w14:textId="431EC405" w:rsidR="00CE14EE" w:rsidRDefault="00CE14EE" w:rsidP="00546565">
      <w:pPr>
        <w:pStyle w:val="BodyText"/>
        <w:tabs>
          <w:tab w:val="left" w:pos="3001"/>
        </w:tabs>
        <w:spacing w:line="480" w:lineRule="auto"/>
        <w:ind w:right="3680"/>
      </w:pPr>
    </w:p>
    <w:sectPr w:rsidR="00CE14EE">
      <w:pgSz w:w="11910" w:h="16840"/>
      <w:pgMar w:top="1360" w:right="1680" w:bottom="1520" w:left="1680" w:header="0" w:footer="1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E1CF" w14:textId="77777777" w:rsidR="00181267" w:rsidRDefault="00181267">
      <w:r>
        <w:separator/>
      </w:r>
    </w:p>
  </w:endnote>
  <w:endnote w:type="continuationSeparator" w:id="0">
    <w:p w14:paraId="084F4BF0" w14:textId="77777777" w:rsidR="00181267" w:rsidRDefault="0018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93DF" w14:textId="77777777" w:rsidR="00CE14EE" w:rsidRDefault="00181267">
    <w:pPr>
      <w:pStyle w:val="BodyText"/>
      <w:spacing w:before="0" w:line="14" w:lineRule="auto"/>
      <w:ind w:left="0"/>
      <w:rPr>
        <w:sz w:val="20"/>
      </w:rPr>
    </w:pPr>
    <w:r>
      <w:pict w14:anchorId="25BB6296">
        <v:shapetype id="_x0000_t202" coordsize="21600,21600" o:spt="202" path="m,l,21600r21600,l21600,xe">
          <v:stroke joinstyle="miter"/>
          <v:path gradientshapeok="t" o:connecttype="rect"/>
        </v:shapetype>
        <v:shape id="_x0000_s2050" type="#_x0000_t202" alt="" style="position:absolute;margin-left:244pt;margin-top:783.3pt;width:266.3pt;height:29.3pt;z-index:-251870208;mso-wrap-style:square;mso-wrap-edited:f;mso-width-percent:0;mso-height-percent:0;mso-position-horizontal-relative:page;mso-position-vertical-relative:page;mso-width-percent:0;mso-height-percent:0;v-text-anchor:top" filled="f" stroked="f">
          <v:textbox inset="0,0,0,0">
            <w:txbxContent>
              <w:p w14:paraId="28664568" w14:textId="77777777" w:rsidR="00CE14EE" w:rsidRPr="00546565" w:rsidRDefault="007341AF">
                <w:pPr>
                  <w:pStyle w:val="BodyText"/>
                  <w:spacing w:before="10" w:line="242" w:lineRule="auto"/>
                  <w:ind w:left="364" w:right="-5" w:hanging="345"/>
                  <w:rPr>
                    <w:rFonts w:asciiTheme="minorHAnsi" w:hAnsiTheme="minorHAnsi" w:cstheme="minorHAnsi"/>
                    <w:sz w:val="20"/>
                    <w:szCs w:val="20"/>
                  </w:rPr>
                </w:pPr>
                <w:r w:rsidRPr="00546565">
                  <w:rPr>
                    <w:rFonts w:asciiTheme="minorHAnsi" w:hAnsiTheme="minorHAnsi" w:cstheme="minorHAnsi"/>
                    <w:sz w:val="20"/>
                    <w:szCs w:val="20"/>
                  </w:rPr>
                  <w:t xml:space="preserve">Written </w:t>
                </w:r>
                <w:proofErr w:type="gramStart"/>
                <w:r w:rsidRPr="00546565">
                  <w:rPr>
                    <w:rFonts w:asciiTheme="minorHAnsi" w:hAnsiTheme="minorHAnsi" w:cstheme="minorHAnsi"/>
                    <w:sz w:val="20"/>
                    <w:szCs w:val="20"/>
                  </w:rPr>
                  <w:t>By</w:t>
                </w:r>
                <w:proofErr w:type="gramEnd"/>
                <w:r w:rsidRPr="00546565">
                  <w:rPr>
                    <w:rFonts w:asciiTheme="minorHAnsi" w:hAnsiTheme="minorHAnsi" w:cstheme="minorHAnsi"/>
                    <w:sz w:val="20"/>
                    <w:szCs w:val="20"/>
                  </w:rPr>
                  <w:t xml:space="preserve"> Rachel </w:t>
                </w:r>
                <w:proofErr w:type="spellStart"/>
                <w:r w:rsidRPr="00546565">
                  <w:rPr>
                    <w:rFonts w:asciiTheme="minorHAnsi" w:hAnsiTheme="minorHAnsi" w:cstheme="minorHAnsi"/>
                    <w:sz w:val="20"/>
                    <w:szCs w:val="20"/>
                  </w:rPr>
                  <w:t>Radmore</w:t>
                </w:r>
                <w:proofErr w:type="spellEnd"/>
                <w:r w:rsidR="00546565" w:rsidRPr="00546565">
                  <w:rPr>
                    <w:rFonts w:asciiTheme="minorHAnsi" w:hAnsiTheme="minorHAnsi" w:cstheme="minorHAnsi"/>
                    <w:sz w:val="20"/>
                    <w:szCs w:val="20"/>
                  </w:rPr>
                  <w:t>, updated Nov 2020</w:t>
                </w:r>
              </w:p>
            </w:txbxContent>
          </v:textbox>
          <w10:wrap anchorx="page" anchory="page"/>
        </v:shape>
      </w:pict>
    </w:r>
    <w:r>
      <w:pict w14:anchorId="45EA7DB6">
        <v:shape id="_x0000_s2049" type="#_x0000_t202" alt="" style="position:absolute;margin-left:87.05pt;margin-top:764.8pt;width:12pt;height:15.3pt;z-index:-251871232;mso-wrap-style:square;mso-wrap-edited:f;mso-width-percent:0;mso-height-percent:0;mso-position-horizontal-relative:page;mso-position-vertical-relative:page;mso-width-percent:0;mso-height-percent:0;v-text-anchor:top" filled="f" stroked="f">
          <v:textbox inset="0,0,0,0">
            <w:txbxContent>
              <w:p w14:paraId="6107E73E" w14:textId="77777777" w:rsidR="00CE14EE" w:rsidRDefault="007341AF">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3796" w14:textId="77777777" w:rsidR="00181267" w:rsidRDefault="00181267">
      <w:r>
        <w:separator/>
      </w:r>
    </w:p>
  </w:footnote>
  <w:footnote w:type="continuationSeparator" w:id="0">
    <w:p w14:paraId="330A26BE" w14:textId="77777777" w:rsidR="00181267" w:rsidRDefault="0018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A2F"/>
    <w:multiLevelType w:val="hybridMultilevel"/>
    <w:tmpl w:val="A80ED006"/>
    <w:lvl w:ilvl="0" w:tplc="3162D150">
      <w:numFmt w:val="bullet"/>
      <w:lvlText w:val=""/>
      <w:lvlJc w:val="left"/>
      <w:pPr>
        <w:ind w:left="841" w:hanging="360"/>
      </w:pPr>
      <w:rPr>
        <w:rFonts w:ascii="Symbol" w:eastAsia="Symbol" w:hAnsi="Symbol" w:cs="Symbol" w:hint="default"/>
        <w:w w:val="100"/>
        <w:sz w:val="24"/>
        <w:szCs w:val="24"/>
        <w:lang w:val="en-GB" w:eastAsia="en-GB" w:bidi="en-GB"/>
      </w:rPr>
    </w:lvl>
    <w:lvl w:ilvl="1" w:tplc="948AF86A">
      <w:numFmt w:val="bullet"/>
      <w:lvlText w:val="•"/>
      <w:lvlJc w:val="left"/>
      <w:pPr>
        <w:ind w:left="1610" w:hanging="360"/>
      </w:pPr>
      <w:rPr>
        <w:rFonts w:hint="default"/>
        <w:lang w:val="en-GB" w:eastAsia="en-GB" w:bidi="en-GB"/>
      </w:rPr>
    </w:lvl>
    <w:lvl w:ilvl="2" w:tplc="A448FD6A">
      <w:numFmt w:val="bullet"/>
      <w:lvlText w:val="•"/>
      <w:lvlJc w:val="left"/>
      <w:pPr>
        <w:ind w:left="2381" w:hanging="360"/>
      </w:pPr>
      <w:rPr>
        <w:rFonts w:hint="default"/>
        <w:lang w:val="en-GB" w:eastAsia="en-GB" w:bidi="en-GB"/>
      </w:rPr>
    </w:lvl>
    <w:lvl w:ilvl="3" w:tplc="510E036E">
      <w:numFmt w:val="bullet"/>
      <w:lvlText w:val="•"/>
      <w:lvlJc w:val="left"/>
      <w:pPr>
        <w:ind w:left="3151" w:hanging="360"/>
      </w:pPr>
      <w:rPr>
        <w:rFonts w:hint="default"/>
        <w:lang w:val="en-GB" w:eastAsia="en-GB" w:bidi="en-GB"/>
      </w:rPr>
    </w:lvl>
    <w:lvl w:ilvl="4" w:tplc="14F6A856">
      <w:numFmt w:val="bullet"/>
      <w:lvlText w:val="•"/>
      <w:lvlJc w:val="left"/>
      <w:pPr>
        <w:ind w:left="3922" w:hanging="360"/>
      </w:pPr>
      <w:rPr>
        <w:rFonts w:hint="default"/>
        <w:lang w:val="en-GB" w:eastAsia="en-GB" w:bidi="en-GB"/>
      </w:rPr>
    </w:lvl>
    <w:lvl w:ilvl="5" w:tplc="64685304">
      <w:numFmt w:val="bullet"/>
      <w:lvlText w:val="•"/>
      <w:lvlJc w:val="left"/>
      <w:pPr>
        <w:ind w:left="4692" w:hanging="360"/>
      </w:pPr>
      <w:rPr>
        <w:rFonts w:hint="default"/>
        <w:lang w:val="en-GB" w:eastAsia="en-GB" w:bidi="en-GB"/>
      </w:rPr>
    </w:lvl>
    <w:lvl w:ilvl="6" w:tplc="292256CC">
      <w:numFmt w:val="bullet"/>
      <w:lvlText w:val="•"/>
      <w:lvlJc w:val="left"/>
      <w:pPr>
        <w:ind w:left="5463" w:hanging="360"/>
      </w:pPr>
      <w:rPr>
        <w:rFonts w:hint="default"/>
        <w:lang w:val="en-GB" w:eastAsia="en-GB" w:bidi="en-GB"/>
      </w:rPr>
    </w:lvl>
    <w:lvl w:ilvl="7" w:tplc="2A94E0B2">
      <w:numFmt w:val="bullet"/>
      <w:lvlText w:val="•"/>
      <w:lvlJc w:val="left"/>
      <w:pPr>
        <w:ind w:left="6233" w:hanging="360"/>
      </w:pPr>
      <w:rPr>
        <w:rFonts w:hint="default"/>
        <w:lang w:val="en-GB" w:eastAsia="en-GB" w:bidi="en-GB"/>
      </w:rPr>
    </w:lvl>
    <w:lvl w:ilvl="8" w:tplc="A50E7C2E">
      <w:numFmt w:val="bullet"/>
      <w:lvlText w:val="•"/>
      <w:lvlJc w:val="left"/>
      <w:pPr>
        <w:ind w:left="7004" w:hanging="360"/>
      </w:pPr>
      <w:rPr>
        <w:rFonts w:hint="default"/>
        <w:lang w:val="en-GB" w:eastAsia="en-GB" w:bidi="en-GB"/>
      </w:rPr>
    </w:lvl>
  </w:abstractNum>
  <w:abstractNum w:abstractNumId="1" w15:restartNumberingAfterBreak="0">
    <w:nsid w:val="40DD1DBB"/>
    <w:multiLevelType w:val="hybridMultilevel"/>
    <w:tmpl w:val="AD74E46C"/>
    <w:lvl w:ilvl="0" w:tplc="8D72DA92">
      <w:numFmt w:val="bullet"/>
      <w:lvlText w:val="-"/>
      <w:lvlJc w:val="left"/>
      <w:pPr>
        <w:ind w:left="541" w:hanging="360"/>
      </w:pPr>
      <w:rPr>
        <w:rFonts w:ascii="Times New Roman" w:eastAsia="Times New Roman" w:hAnsi="Times New Roman" w:cs="Times New Roman" w:hint="default"/>
        <w:spacing w:val="-4"/>
        <w:w w:val="99"/>
        <w:sz w:val="24"/>
        <w:szCs w:val="24"/>
        <w:lang w:val="en-GB" w:eastAsia="en-GB" w:bidi="en-GB"/>
      </w:rPr>
    </w:lvl>
    <w:lvl w:ilvl="1" w:tplc="94CE518E">
      <w:numFmt w:val="bullet"/>
      <w:lvlText w:val=""/>
      <w:lvlJc w:val="left"/>
      <w:pPr>
        <w:ind w:left="841" w:hanging="360"/>
      </w:pPr>
      <w:rPr>
        <w:rFonts w:ascii="Symbol" w:eastAsia="Symbol" w:hAnsi="Symbol" w:cs="Symbol" w:hint="default"/>
        <w:w w:val="100"/>
        <w:sz w:val="24"/>
        <w:szCs w:val="24"/>
        <w:lang w:val="en-GB" w:eastAsia="en-GB" w:bidi="en-GB"/>
      </w:rPr>
    </w:lvl>
    <w:lvl w:ilvl="2" w:tplc="2506BFD2">
      <w:numFmt w:val="bullet"/>
      <w:lvlText w:val="•"/>
      <w:lvlJc w:val="left"/>
      <w:pPr>
        <w:ind w:left="1696" w:hanging="360"/>
      </w:pPr>
      <w:rPr>
        <w:rFonts w:hint="default"/>
        <w:lang w:val="en-GB" w:eastAsia="en-GB" w:bidi="en-GB"/>
      </w:rPr>
    </w:lvl>
    <w:lvl w:ilvl="3" w:tplc="654EE506">
      <w:numFmt w:val="bullet"/>
      <w:lvlText w:val="•"/>
      <w:lvlJc w:val="left"/>
      <w:pPr>
        <w:ind w:left="2552" w:hanging="360"/>
      </w:pPr>
      <w:rPr>
        <w:rFonts w:hint="default"/>
        <w:lang w:val="en-GB" w:eastAsia="en-GB" w:bidi="en-GB"/>
      </w:rPr>
    </w:lvl>
    <w:lvl w:ilvl="4" w:tplc="B310ECD6">
      <w:numFmt w:val="bullet"/>
      <w:lvlText w:val="•"/>
      <w:lvlJc w:val="left"/>
      <w:pPr>
        <w:ind w:left="3408" w:hanging="360"/>
      </w:pPr>
      <w:rPr>
        <w:rFonts w:hint="default"/>
        <w:lang w:val="en-GB" w:eastAsia="en-GB" w:bidi="en-GB"/>
      </w:rPr>
    </w:lvl>
    <w:lvl w:ilvl="5" w:tplc="8E94501C">
      <w:numFmt w:val="bullet"/>
      <w:lvlText w:val="•"/>
      <w:lvlJc w:val="left"/>
      <w:pPr>
        <w:ind w:left="4264" w:hanging="360"/>
      </w:pPr>
      <w:rPr>
        <w:rFonts w:hint="default"/>
        <w:lang w:val="en-GB" w:eastAsia="en-GB" w:bidi="en-GB"/>
      </w:rPr>
    </w:lvl>
    <w:lvl w:ilvl="6" w:tplc="CAA0DEC8">
      <w:numFmt w:val="bullet"/>
      <w:lvlText w:val="•"/>
      <w:lvlJc w:val="left"/>
      <w:pPr>
        <w:ind w:left="5120" w:hanging="360"/>
      </w:pPr>
      <w:rPr>
        <w:rFonts w:hint="default"/>
        <w:lang w:val="en-GB" w:eastAsia="en-GB" w:bidi="en-GB"/>
      </w:rPr>
    </w:lvl>
    <w:lvl w:ilvl="7" w:tplc="386A9E18">
      <w:numFmt w:val="bullet"/>
      <w:lvlText w:val="•"/>
      <w:lvlJc w:val="left"/>
      <w:pPr>
        <w:ind w:left="5976" w:hanging="360"/>
      </w:pPr>
      <w:rPr>
        <w:rFonts w:hint="default"/>
        <w:lang w:val="en-GB" w:eastAsia="en-GB" w:bidi="en-GB"/>
      </w:rPr>
    </w:lvl>
    <w:lvl w:ilvl="8" w:tplc="6818CDA4">
      <w:numFmt w:val="bullet"/>
      <w:lvlText w:val="•"/>
      <w:lvlJc w:val="left"/>
      <w:pPr>
        <w:ind w:left="6832" w:hanging="360"/>
      </w:pPr>
      <w:rPr>
        <w:rFonts w:hint="default"/>
        <w:lang w:val="en-GB" w:eastAsia="en-GB" w:bidi="en-GB"/>
      </w:rPr>
    </w:lvl>
  </w:abstractNum>
  <w:abstractNum w:abstractNumId="2" w15:restartNumberingAfterBreak="0">
    <w:nsid w:val="531A46C0"/>
    <w:multiLevelType w:val="hybridMultilevel"/>
    <w:tmpl w:val="F4144AD2"/>
    <w:lvl w:ilvl="0" w:tplc="E81CFBE6">
      <w:numFmt w:val="bullet"/>
      <w:lvlText w:val="-"/>
      <w:lvlJc w:val="left"/>
      <w:pPr>
        <w:ind w:left="121" w:hanging="170"/>
      </w:pPr>
      <w:rPr>
        <w:rFonts w:ascii="Comic Sans MS" w:eastAsia="Comic Sans MS" w:hAnsi="Comic Sans MS" w:cs="Comic Sans MS" w:hint="default"/>
        <w:w w:val="100"/>
        <w:sz w:val="24"/>
        <w:szCs w:val="24"/>
        <w:lang w:val="en-GB" w:eastAsia="en-GB" w:bidi="en-GB"/>
      </w:rPr>
    </w:lvl>
    <w:lvl w:ilvl="1" w:tplc="37A8759C">
      <w:numFmt w:val="bullet"/>
      <w:lvlText w:val="•"/>
      <w:lvlJc w:val="left"/>
      <w:pPr>
        <w:ind w:left="962" w:hanging="170"/>
      </w:pPr>
      <w:rPr>
        <w:rFonts w:hint="default"/>
        <w:lang w:val="en-GB" w:eastAsia="en-GB" w:bidi="en-GB"/>
      </w:rPr>
    </w:lvl>
    <w:lvl w:ilvl="2" w:tplc="732E29FA">
      <w:numFmt w:val="bullet"/>
      <w:lvlText w:val="•"/>
      <w:lvlJc w:val="left"/>
      <w:pPr>
        <w:ind w:left="1805" w:hanging="170"/>
      </w:pPr>
      <w:rPr>
        <w:rFonts w:hint="default"/>
        <w:lang w:val="en-GB" w:eastAsia="en-GB" w:bidi="en-GB"/>
      </w:rPr>
    </w:lvl>
    <w:lvl w:ilvl="3" w:tplc="B5EA7DD2">
      <w:numFmt w:val="bullet"/>
      <w:lvlText w:val="•"/>
      <w:lvlJc w:val="left"/>
      <w:pPr>
        <w:ind w:left="2647" w:hanging="170"/>
      </w:pPr>
      <w:rPr>
        <w:rFonts w:hint="default"/>
        <w:lang w:val="en-GB" w:eastAsia="en-GB" w:bidi="en-GB"/>
      </w:rPr>
    </w:lvl>
    <w:lvl w:ilvl="4" w:tplc="4B845958">
      <w:numFmt w:val="bullet"/>
      <w:lvlText w:val="•"/>
      <w:lvlJc w:val="left"/>
      <w:pPr>
        <w:ind w:left="3490" w:hanging="170"/>
      </w:pPr>
      <w:rPr>
        <w:rFonts w:hint="default"/>
        <w:lang w:val="en-GB" w:eastAsia="en-GB" w:bidi="en-GB"/>
      </w:rPr>
    </w:lvl>
    <w:lvl w:ilvl="5" w:tplc="1BC83F98">
      <w:numFmt w:val="bullet"/>
      <w:lvlText w:val="•"/>
      <w:lvlJc w:val="left"/>
      <w:pPr>
        <w:ind w:left="4332" w:hanging="170"/>
      </w:pPr>
      <w:rPr>
        <w:rFonts w:hint="default"/>
        <w:lang w:val="en-GB" w:eastAsia="en-GB" w:bidi="en-GB"/>
      </w:rPr>
    </w:lvl>
    <w:lvl w:ilvl="6" w:tplc="26308848">
      <w:numFmt w:val="bullet"/>
      <w:lvlText w:val="•"/>
      <w:lvlJc w:val="left"/>
      <w:pPr>
        <w:ind w:left="5175" w:hanging="170"/>
      </w:pPr>
      <w:rPr>
        <w:rFonts w:hint="default"/>
        <w:lang w:val="en-GB" w:eastAsia="en-GB" w:bidi="en-GB"/>
      </w:rPr>
    </w:lvl>
    <w:lvl w:ilvl="7" w:tplc="A5A89E2E">
      <w:numFmt w:val="bullet"/>
      <w:lvlText w:val="•"/>
      <w:lvlJc w:val="left"/>
      <w:pPr>
        <w:ind w:left="6017" w:hanging="170"/>
      </w:pPr>
      <w:rPr>
        <w:rFonts w:hint="default"/>
        <w:lang w:val="en-GB" w:eastAsia="en-GB" w:bidi="en-GB"/>
      </w:rPr>
    </w:lvl>
    <w:lvl w:ilvl="8" w:tplc="B86C80B6">
      <w:numFmt w:val="bullet"/>
      <w:lvlText w:val="•"/>
      <w:lvlJc w:val="left"/>
      <w:pPr>
        <w:ind w:left="6860" w:hanging="17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E14EE"/>
    <w:rsid w:val="00181267"/>
    <w:rsid w:val="00396D05"/>
    <w:rsid w:val="00546565"/>
    <w:rsid w:val="006931DB"/>
    <w:rsid w:val="007341AF"/>
    <w:rsid w:val="00CE14EE"/>
    <w:rsid w:val="00EC61DA"/>
    <w:rsid w:val="00F8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AE590F"/>
  <w15:docId w15:val="{08B55A52-B8FB-844A-859B-A0943FF4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n-GB" w:eastAsia="en-GB" w:bidi="en-GB"/>
    </w:rPr>
  </w:style>
  <w:style w:type="paragraph" w:styleId="Heading1">
    <w:name w:val="heading 1"/>
    <w:basedOn w:val="Normal"/>
    <w:uiPriority w:val="9"/>
    <w:qFormat/>
    <w:pPr>
      <w:ind w:left="1211"/>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0"/>
    </w:pPr>
    <w:rPr>
      <w:sz w:val="24"/>
      <w:szCs w:val="24"/>
    </w:rPr>
  </w:style>
  <w:style w:type="paragraph" w:styleId="ListParagraph">
    <w:name w:val="List Paragraph"/>
    <w:basedOn w:val="Normal"/>
    <w:uiPriority w:val="1"/>
    <w:qFormat/>
    <w:pPr>
      <w:spacing w:before="1"/>
      <w:ind w:left="84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6565"/>
    <w:pPr>
      <w:tabs>
        <w:tab w:val="center" w:pos="4513"/>
        <w:tab w:val="right" w:pos="9026"/>
      </w:tabs>
    </w:pPr>
  </w:style>
  <w:style w:type="character" w:customStyle="1" w:styleId="HeaderChar">
    <w:name w:val="Header Char"/>
    <w:basedOn w:val="DefaultParagraphFont"/>
    <w:link w:val="Header"/>
    <w:uiPriority w:val="99"/>
    <w:rsid w:val="00546565"/>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546565"/>
    <w:pPr>
      <w:tabs>
        <w:tab w:val="center" w:pos="4513"/>
        <w:tab w:val="right" w:pos="9026"/>
      </w:tabs>
    </w:pPr>
  </w:style>
  <w:style w:type="character" w:customStyle="1" w:styleId="FooterChar">
    <w:name w:val="Footer Char"/>
    <w:basedOn w:val="DefaultParagraphFont"/>
    <w:link w:val="Footer"/>
    <w:uiPriority w:val="99"/>
    <w:rsid w:val="00546565"/>
    <w:rPr>
      <w:rFonts w:ascii="Comic Sans MS" w:eastAsia="Comic Sans MS" w:hAnsi="Comic Sans MS" w:cs="Comic Sans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ssexlocaloffe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chigwellrow.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Special Education Needs (SEN) Policy</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Needs (SEN) Policy</dc:title>
  <dc:creator>The Headteacher</dc:creator>
  <cp:lastModifiedBy>Lisa Webb</cp:lastModifiedBy>
  <cp:revision>5</cp:revision>
  <dcterms:created xsi:type="dcterms:W3CDTF">2020-11-16T12:21:00Z</dcterms:created>
  <dcterms:modified xsi:type="dcterms:W3CDTF">2020-11-16T13:45:00Z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vt:lpwstr>
  </property>
  <property fmtid="{D5CDD505-2E9C-101B-9397-08002B2CF9AE}" pid="4" name="LastSaved">
    <vt:filetime>2020-11-16T00:00:00Z</vt:filetime>
  </property>
</Properties>
</file>